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9965C" w14:textId="50D187CD" w:rsidR="0016297D" w:rsidRPr="0052548E" w:rsidRDefault="00C40295" w:rsidP="0016297D">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413F04">
        <w:rPr>
          <w:b/>
          <w:noProof/>
          <w:lang w:eastAsia="zh-CN"/>
        </w:rPr>
        <mc:AlternateContent>
          <mc:Choice Requires="wps">
            <w:drawing>
              <wp:anchor distT="0" distB="0" distL="114300" distR="114300" simplePos="0" relativeHeight="251657728" behindDoc="0" locked="1" layoutInCell="1" allowOverlap="1" wp14:anchorId="6954777D" wp14:editId="5A21EB1B">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E24432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6297D" w:rsidRPr="0052548E">
        <w:rPr>
          <w:rFonts w:ascii="Arial" w:hAnsi="Arial" w:cs="Arial"/>
          <w:b/>
          <w:bCs/>
          <w:sz w:val="28"/>
        </w:rPr>
        <w:t>3GPP TSG RAN WG1 Meeting</w:t>
      </w:r>
      <w:r w:rsidR="0025333A">
        <w:rPr>
          <w:rFonts w:ascii="Arial" w:hAnsi="Arial" w:cs="Arial"/>
          <w:b/>
          <w:bCs/>
          <w:sz w:val="28"/>
        </w:rPr>
        <w:t xml:space="preserve"> #96</w:t>
      </w:r>
      <w:r w:rsidR="0025333A">
        <w:rPr>
          <w:rFonts w:ascii="Arial" w:hAnsi="Arial" w:cs="Arial"/>
          <w:b/>
          <w:bCs/>
          <w:sz w:val="28"/>
        </w:rPr>
        <w:tab/>
      </w:r>
      <w:r w:rsidR="0016297D">
        <w:rPr>
          <w:rFonts w:ascii="Arial" w:hAnsi="Arial" w:cs="Arial"/>
          <w:b/>
          <w:bCs/>
          <w:sz w:val="28"/>
        </w:rPr>
        <w:tab/>
        <w:t xml:space="preserve"> </w:t>
      </w:r>
      <w:r w:rsidR="00064B2F">
        <w:rPr>
          <w:rFonts w:ascii="Arial" w:hAnsi="Arial" w:cs="Arial"/>
          <w:b/>
          <w:bCs/>
          <w:sz w:val="28"/>
        </w:rPr>
        <w:t>R1-</w:t>
      </w:r>
      <w:r w:rsidR="00D13E2E">
        <w:rPr>
          <w:rFonts w:ascii="Arial" w:hAnsi="Arial" w:cs="Arial"/>
          <w:b/>
          <w:bCs/>
          <w:sz w:val="28"/>
        </w:rPr>
        <w:t>190</w:t>
      </w:r>
      <w:r w:rsidR="00776048">
        <w:rPr>
          <w:rFonts w:ascii="Arial" w:hAnsi="Arial" w:cs="Arial"/>
          <w:b/>
          <w:bCs/>
          <w:sz w:val="28"/>
        </w:rPr>
        <w:t>4784</w:t>
      </w:r>
    </w:p>
    <w:p w14:paraId="73DA3F28" w14:textId="255A3660" w:rsidR="0016297D" w:rsidRPr="0052396B" w:rsidRDefault="00D13E2E" w:rsidP="0016297D">
      <w:pPr>
        <w:tabs>
          <w:tab w:val="center" w:pos="4536"/>
          <w:tab w:val="right" w:pos="8280"/>
          <w:tab w:val="right" w:pos="9639"/>
        </w:tabs>
        <w:ind w:right="2"/>
        <w:rPr>
          <w:b/>
          <w:bCs/>
          <w:sz w:val="16"/>
          <w:szCs w:val="16"/>
        </w:rPr>
      </w:pPr>
      <w:r>
        <w:rPr>
          <w:rFonts w:ascii="Arial" w:eastAsia="MS Mincho" w:hAnsi="Arial" w:cs="Arial"/>
          <w:b/>
          <w:bCs/>
          <w:sz w:val="28"/>
          <w:lang w:eastAsia="ja-JP"/>
        </w:rPr>
        <w:t>Xi’an</w:t>
      </w:r>
      <w:r w:rsidR="001023B9">
        <w:rPr>
          <w:rFonts w:ascii="Arial" w:eastAsia="MS Mincho" w:hAnsi="Arial" w:cs="Arial"/>
          <w:b/>
          <w:bCs/>
          <w:sz w:val="28"/>
          <w:lang w:eastAsia="ja-JP"/>
        </w:rPr>
        <w:t>,</w:t>
      </w:r>
      <w:r w:rsidR="0025333A">
        <w:rPr>
          <w:rFonts w:ascii="Arial" w:eastAsia="MS Mincho" w:hAnsi="Arial" w:cs="Arial"/>
          <w:b/>
          <w:bCs/>
          <w:sz w:val="28"/>
          <w:lang w:eastAsia="ja-JP"/>
        </w:rPr>
        <w:t xml:space="preserve"> </w:t>
      </w:r>
      <w:r>
        <w:rPr>
          <w:rFonts w:ascii="Arial" w:eastAsia="MS Mincho" w:hAnsi="Arial" w:cs="Arial"/>
          <w:b/>
          <w:bCs/>
          <w:sz w:val="28"/>
          <w:lang w:eastAsia="ja-JP"/>
        </w:rPr>
        <w:t>China</w:t>
      </w:r>
      <w:r w:rsidR="0025333A">
        <w:rPr>
          <w:rFonts w:ascii="Arial" w:eastAsia="MS Mincho" w:hAnsi="Arial" w:cs="Arial"/>
          <w:b/>
          <w:bCs/>
          <w:sz w:val="28"/>
          <w:lang w:eastAsia="ja-JP"/>
        </w:rPr>
        <w:t>,</w:t>
      </w:r>
      <w:r w:rsidR="0016297D">
        <w:rPr>
          <w:rFonts w:ascii="Arial" w:eastAsia="MS Mincho" w:hAnsi="Arial" w:cs="Arial"/>
          <w:b/>
          <w:bCs/>
          <w:sz w:val="28"/>
          <w:lang w:eastAsia="ja-JP"/>
        </w:rPr>
        <w:t xml:space="preserve"> </w:t>
      </w:r>
      <w:r>
        <w:rPr>
          <w:rFonts w:ascii="Arial" w:eastAsia="MS Mincho" w:hAnsi="Arial" w:cs="Arial"/>
          <w:b/>
          <w:bCs/>
          <w:sz w:val="28"/>
          <w:lang w:eastAsia="ja-JP"/>
        </w:rPr>
        <w:t>8</w:t>
      </w:r>
      <w:r w:rsidR="0016297D" w:rsidRPr="007043DB">
        <w:rPr>
          <w:rFonts w:ascii="Arial" w:eastAsia="MS Mincho" w:hAnsi="Arial" w:cs="Arial"/>
          <w:b/>
          <w:bCs/>
          <w:sz w:val="28"/>
          <w:vertAlign w:val="superscript"/>
          <w:lang w:eastAsia="ja-JP"/>
        </w:rPr>
        <w:t>th</w:t>
      </w:r>
      <w:r w:rsidR="00EB71F9">
        <w:rPr>
          <w:rFonts w:ascii="Arial" w:eastAsia="MS Mincho" w:hAnsi="Arial" w:cs="Arial"/>
          <w:b/>
          <w:bCs/>
          <w:sz w:val="28"/>
          <w:lang w:eastAsia="ja-JP"/>
        </w:rPr>
        <w:t xml:space="preserve"> </w:t>
      </w:r>
      <w:r>
        <w:rPr>
          <w:rFonts w:ascii="Arial" w:eastAsia="MS Mincho" w:hAnsi="Arial" w:cs="Arial"/>
          <w:b/>
          <w:bCs/>
          <w:sz w:val="28"/>
          <w:lang w:eastAsia="ja-JP"/>
        </w:rPr>
        <w:t>April</w:t>
      </w:r>
      <w:r w:rsidR="0025333A">
        <w:rPr>
          <w:rFonts w:ascii="Arial" w:eastAsia="MS Mincho" w:hAnsi="Arial" w:cs="Arial"/>
          <w:b/>
          <w:bCs/>
          <w:sz w:val="28"/>
          <w:lang w:eastAsia="ja-JP"/>
        </w:rPr>
        <w:t xml:space="preserve"> – </w:t>
      </w:r>
      <w:r>
        <w:rPr>
          <w:rFonts w:ascii="Arial" w:eastAsia="MS Mincho" w:hAnsi="Arial" w:cs="Arial"/>
          <w:b/>
          <w:bCs/>
          <w:sz w:val="28"/>
          <w:lang w:eastAsia="ja-JP"/>
        </w:rPr>
        <w:t>12</w:t>
      </w:r>
      <w:r w:rsidRPr="00D13E2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w:t>
      </w:r>
      <w:r w:rsidR="0016297D">
        <w:rPr>
          <w:rFonts w:ascii="Arial" w:eastAsia="MS Mincho" w:hAnsi="Arial" w:cs="Arial"/>
          <w:b/>
          <w:bCs/>
          <w:sz w:val="28"/>
          <w:lang w:eastAsia="ja-JP"/>
        </w:rPr>
        <w:t xml:space="preserve"> 201</w:t>
      </w:r>
      <w:r w:rsidR="00EB71F9">
        <w:rPr>
          <w:rFonts w:ascii="Arial" w:eastAsia="MS Mincho" w:hAnsi="Arial" w:cs="Arial"/>
          <w:b/>
          <w:bCs/>
          <w:sz w:val="28"/>
          <w:lang w:eastAsia="ja-JP"/>
        </w:rPr>
        <w:t>9</w:t>
      </w:r>
    </w:p>
    <w:p w14:paraId="16B5C590" w14:textId="77777777" w:rsidR="003C346D" w:rsidRPr="0052396B" w:rsidRDefault="003C346D" w:rsidP="0016297D">
      <w:pPr>
        <w:tabs>
          <w:tab w:val="center" w:pos="4536"/>
          <w:tab w:val="right" w:pos="8280"/>
          <w:tab w:val="right" w:pos="9639"/>
        </w:tabs>
        <w:ind w:right="2"/>
        <w:rPr>
          <w:b/>
          <w:bCs/>
          <w:sz w:val="16"/>
          <w:szCs w:val="16"/>
        </w:rPr>
      </w:pPr>
    </w:p>
    <w:p w14:paraId="5668EBAB" w14:textId="77777777"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6297D">
        <w:rPr>
          <w:b/>
        </w:rPr>
        <w:t>7.</w:t>
      </w:r>
      <w:r w:rsidR="0016297D">
        <w:rPr>
          <w:rFonts w:hint="eastAsia"/>
          <w:b/>
          <w:lang w:eastAsia="zh-CN"/>
        </w:rPr>
        <w:t>2</w:t>
      </w:r>
      <w:r w:rsidR="0016297D">
        <w:rPr>
          <w:b/>
        </w:rPr>
        <w:t>.</w:t>
      </w:r>
      <w:r w:rsidR="0016297D">
        <w:rPr>
          <w:rFonts w:hint="eastAsia"/>
          <w:b/>
          <w:lang w:eastAsia="zh-CN"/>
        </w:rPr>
        <w:t>8</w:t>
      </w:r>
      <w:r w:rsidR="00CF160C">
        <w:rPr>
          <w:b/>
        </w:rPr>
        <w:t>.</w:t>
      </w:r>
      <w:r w:rsidR="0016297D">
        <w:rPr>
          <w:rFonts w:hint="eastAsia"/>
          <w:b/>
          <w:lang w:eastAsia="zh-CN"/>
        </w:rPr>
        <w:t>2</w:t>
      </w:r>
    </w:p>
    <w:p w14:paraId="1225EE78"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543A21EC" w14:textId="4842B69E" w:rsidR="003C346D" w:rsidRPr="00447E0C" w:rsidRDefault="003C346D" w:rsidP="003C346D">
      <w:pPr>
        <w:spacing w:after="60"/>
        <w:ind w:left="1555" w:hanging="1555"/>
        <w:jc w:val="left"/>
        <w:rPr>
          <w:b/>
          <w:lang w:eastAsia="zh-CN"/>
        </w:rPr>
      </w:pPr>
      <w:r w:rsidRPr="00447E0C">
        <w:rPr>
          <w:b/>
        </w:rPr>
        <w:t>Title:</w:t>
      </w:r>
      <w:r w:rsidRPr="00447E0C">
        <w:rPr>
          <w:b/>
        </w:rPr>
        <w:tab/>
      </w:r>
      <w:r w:rsidR="0021760A">
        <w:rPr>
          <w:b/>
        </w:rPr>
        <w:t>Discussion on Multi-TRP transmission</w:t>
      </w:r>
    </w:p>
    <w:p w14:paraId="55343AA4"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FBA9299" w14:textId="77777777" w:rsidR="009C0564" w:rsidRPr="00447E0C" w:rsidRDefault="009C0564" w:rsidP="00E51A78">
      <w:pPr>
        <w:pBdr>
          <w:bottom w:val="single" w:sz="4" w:space="1" w:color="auto"/>
        </w:pBdr>
        <w:spacing w:after="0"/>
        <w:jc w:val="left"/>
        <w:rPr>
          <w:b/>
          <w:sz w:val="16"/>
          <w:szCs w:val="16"/>
        </w:rPr>
      </w:pPr>
    </w:p>
    <w:p w14:paraId="4396DC70" w14:textId="77777777" w:rsidR="00B552AD" w:rsidRPr="00D65098" w:rsidRDefault="00B552AD" w:rsidP="009D47B0">
      <w:pPr>
        <w:pStyle w:val="1"/>
        <w:jc w:val="left"/>
        <w:rPr>
          <w:lang w:eastAsia="zh-CN"/>
        </w:rPr>
      </w:pPr>
      <w:r w:rsidRPr="00D65098">
        <w:rPr>
          <w:lang w:eastAsia="zh-CN"/>
        </w:rPr>
        <w:t>Introduction</w:t>
      </w:r>
    </w:p>
    <w:p w14:paraId="3068DB7A" w14:textId="37F82D13" w:rsidR="00064B2F" w:rsidRPr="00D65098" w:rsidRDefault="00064B2F" w:rsidP="001A79E5">
      <w:pPr>
        <w:jc w:val="left"/>
        <w:rPr>
          <w:lang w:eastAsia="zh-CN"/>
        </w:rPr>
      </w:pPr>
      <w:bookmarkStart w:id="0" w:name="_Ref494215420"/>
      <w:r w:rsidRPr="00D65098">
        <w:rPr>
          <w:lang w:eastAsia="zh-CN"/>
        </w:rPr>
        <w:t>The following agreements</w:t>
      </w:r>
      <w:r w:rsidR="00502255" w:rsidRPr="00D65098">
        <w:rPr>
          <w:lang w:eastAsia="zh-CN"/>
        </w:rPr>
        <w:t xml:space="preserve"> on multi-TRP/panel for eMBB </w:t>
      </w:r>
      <w:r w:rsidR="0025333A" w:rsidRPr="00D65098">
        <w:rPr>
          <w:lang w:eastAsia="zh-CN"/>
        </w:rPr>
        <w:t>ha</w:t>
      </w:r>
      <w:bookmarkStart w:id="1" w:name="_GoBack"/>
      <w:bookmarkEnd w:id="1"/>
      <w:r w:rsidR="0025333A" w:rsidRPr="00D65098">
        <w:rPr>
          <w:lang w:eastAsia="zh-CN"/>
        </w:rPr>
        <w:t>v</w:t>
      </w:r>
      <w:r w:rsidR="001C20FC" w:rsidRPr="00D65098">
        <w:rPr>
          <w:lang w:eastAsia="zh-CN"/>
        </w:rPr>
        <w:t xml:space="preserve">e been achieved in RAN1 #96 </w:t>
      </w:r>
      <w:r w:rsidRPr="00D65098">
        <w:rPr>
          <w:lang w:eastAsia="zh-CN"/>
        </w:rPr>
        <w:t>meeting</w:t>
      </w:r>
      <w:r w:rsidR="00276279" w:rsidRPr="00D65098">
        <w:rPr>
          <w:lang w:eastAsia="zh-CN"/>
        </w:rPr>
        <w:t xml:space="preserve"> [1]</w:t>
      </w:r>
      <w:r w:rsidRPr="00D65098">
        <w:rPr>
          <w:lang w:eastAsia="zh-CN"/>
        </w:rPr>
        <w:t>:</w:t>
      </w:r>
    </w:p>
    <w:p w14:paraId="61809678" w14:textId="77777777" w:rsidR="001C20FC" w:rsidRPr="00D65098" w:rsidRDefault="001C20FC" w:rsidP="001C20FC">
      <w:pPr>
        <w:rPr>
          <w:highlight w:val="green"/>
        </w:rPr>
      </w:pPr>
      <w:r w:rsidRPr="00D65098">
        <w:rPr>
          <w:highlight w:val="green"/>
        </w:rPr>
        <w:t>Agreement</w:t>
      </w:r>
    </w:p>
    <w:p w14:paraId="1D1951B6" w14:textId="77777777" w:rsidR="001C20FC" w:rsidRPr="00D65098" w:rsidRDefault="001C20FC" w:rsidP="001C20FC">
      <w:r w:rsidRPr="00D65098">
        <w:t xml:space="preserve">For a UE supporting multiple-PDCCH based multi-TRP/panel transmission and each PDCCH schedules one PDSCH, at least for eMBB with non-ideal backhaul, support following restrictions: </w:t>
      </w:r>
    </w:p>
    <w:p w14:paraId="6F607DF8" w14:textId="77777777" w:rsidR="001C20FC" w:rsidRPr="00D65098" w:rsidRDefault="001C20FC" w:rsidP="00C03A54">
      <w:pPr>
        <w:numPr>
          <w:ilvl w:val="0"/>
          <w:numId w:val="12"/>
        </w:numPr>
        <w:autoSpaceDE/>
        <w:autoSpaceDN/>
        <w:adjustRightInd/>
        <w:snapToGrid/>
        <w:spacing w:after="0"/>
        <w:contextualSpacing/>
        <w:rPr>
          <w:rFonts w:eastAsia="宋体"/>
        </w:rPr>
      </w:pPr>
      <w:r w:rsidRPr="00D65098">
        <w:rPr>
          <w:rFonts w:eastAsia="宋体"/>
        </w:rPr>
        <w:t>The UE may be scheduled with fully/partially/non-overlapped PDSCHs at time and frequency domain by multiple PDCCHs with following restrictions:</w:t>
      </w:r>
    </w:p>
    <w:p w14:paraId="63CD7E8A"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5D7C6041"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 xml:space="preserve">The UE is not expected to have more than one TCI index with DMRS ports within the same CDM group for fully/partially overlapped PDSCHs </w:t>
      </w:r>
    </w:p>
    <w:p w14:paraId="07857B94"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 xml:space="preserve">Full scheduling information for receiving a PDSCH is indicated and carried only by the corresponding PDCCH.  </w:t>
      </w:r>
    </w:p>
    <w:p w14:paraId="26E287B4"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The UE is expected to be scheduled with the same active BWP bandwidth and the same SCS if the UE is expected to receive multiple PDSCHs simultaneously at given symbols.</w:t>
      </w:r>
    </w:p>
    <w:p w14:paraId="5B7CBAF0"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 xml:space="preserve">The number of active BWPs for a UE is 1 per CC </w:t>
      </w:r>
    </w:p>
    <w:p w14:paraId="5B1C6C04"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FFS: PDSCH mapping type from two co-scheduled PDSCHs</w:t>
      </w:r>
    </w:p>
    <w:p w14:paraId="6C68C5B1"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FFS: Alignment of PRG-level grid from multiple TRPs</w:t>
      </w:r>
    </w:p>
    <w:p w14:paraId="0A751B41"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FFS: How to ensure the same active BWP between multiple TRPs</w:t>
      </w:r>
    </w:p>
    <w:p w14:paraId="49A33B25" w14:textId="77777777" w:rsidR="001C20FC" w:rsidRPr="00D65098" w:rsidRDefault="001C20FC" w:rsidP="00C03A54">
      <w:pPr>
        <w:numPr>
          <w:ilvl w:val="1"/>
          <w:numId w:val="12"/>
        </w:numPr>
        <w:autoSpaceDE/>
        <w:autoSpaceDN/>
        <w:adjustRightInd/>
        <w:snapToGrid/>
        <w:spacing w:after="0"/>
        <w:contextualSpacing/>
        <w:rPr>
          <w:rFonts w:eastAsia="宋体"/>
        </w:rPr>
      </w:pPr>
      <w:r w:rsidRPr="00D65098">
        <w:rPr>
          <w:rFonts w:eastAsia="宋体"/>
        </w:rPr>
        <w:t>Note that rate matching mechanisms (if need) to support multi-DCI based NCJT will be discussed separately.</w:t>
      </w:r>
    </w:p>
    <w:p w14:paraId="1620CC91" w14:textId="77777777" w:rsidR="001C20FC" w:rsidRPr="00D65098" w:rsidRDefault="001C20FC" w:rsidP="001C20FC">
      <w:pPr>
        <w:rPr>
          <w:lang w:eastAsia="x-none"/>
        </w:rPr>
      </w:pPr>
    </w:p>
    <w:p w14:paraId="03548D27" w14:textId="77777777" w:rsidR="001C20FC" w:rsidRPr="00D65098" w:rsidRDefault="001C20FC" w:rsidP="001C20FC">
      <w:pPr>
        <w:rPr>
          <w:highlight w:val="green"/>
          <w:lang w:eastAsia="x-none"/>
        </w:rPr>
      </w:pPr>
      <w:r w:rsidRPr="00D65098">
        <w:rPr>
          <w:highlight w:val="green"/>
          <w:lang w:eastAsia="x-none"/>
        </w:rPr>
        <w:t>Agreement</w:t>
      </w:r>
    </w:p>
    <w:p w14:paraId="5DB7C6AA" w14:textId="77777777" w:rsidR="001C20FC" w:rsidRPr="00D65098" w:rsidRDefault="001C20FC" w:rsidP="001C20FC">
      <w:pPr>
        <w:contextualSpacing/>
      </w:pPr>
      <w:r w:rsidRPr="00D65098">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6E4D5C1F" w14:textId="77777777" w:rsidR="001C20FC" w:rsidRPr="00D65098" w:rsidRDefault="001C20FC" w:rsidP="00C03A54">
      <w:pPr>
        <w:pStyle w:val="af"/>
        <w:numPr>
          <w:ilvl w:val="0"/>
          <w:numId w:val="14"/>
        </w:numPr>
        <w:autoSpaceDE/>
        <w:autoSpaceDN/>
        <w:adjustRightInd/>
        <w:snapToGrid/>
        <w:spacing w:after="0"/>
        <w:ind w:firstLineChars="0"/>
        <w:contextualSpacing/>
      </w:pPr>
      <w:r w:rsidRPr="00D65098">
        <w:t>to be discussed and down-selected in RAN1#96bis</w:t>
      </w:r>
    </w:p>
    <w:p w14:paraId="28D4057A" w14:textId="77777777" w:rsidR="001C20FC" w:rsidRPr="00D65098" w:rsidRDefault="001C20FC" w:rsidP="001C20FC">
      <w:pPr>
        <w:rPr>
          <w:lang w:eastAsia="x-none"/>
        </w:rPr>
      </w:pPr>
    </w:p>
    <w:p w14:paraId="68E2E8AB" w14:textId="77777777" w:rsidR="001C20FC" w:rsidRPr="00D65098" w:rsidRDefault="001C20FC" w:rsidP="001C20FC">
      <w:pPr>
        <w:rPr>
          <w:highlight w:val="green"/>
          <w:lang w:eastAsia="x-none"/>
        </w:rPr>
      </w:pPr>
      <w:r w:rsidRPr="00D65098">
        <w:rPr>
          <w:highlight w:val="green"/>
          <w:lang w:eastAsia="x-none"/>
        </w:rPr>
        <w:t>Agreement</w:t>
      </w:r>
    </w:p>
    <w:p w14:paraId="6404CFAC" w14:textId="77777777" w:rsidR="001C20FC" w:rsidRPr="00D65098" w:rsidRDefault="001C20FC" w:rsidP="001C20FC">
      <w:pPr>
        <w:tabs>
          <w:tab w:val="left" w:pos="720"/>
          <w:tab w:val="left" w:pos="2160"/>
        </w:tabs>
        <w:overflowPunct w:val="0"/>
        <w:textAlignment w:val="baseline"/>
      </w:pPr>
      <w:r w:rsidRPr="00D65098">
        <w:rPr>
          <w:rFonts w:eastAsia="宋体"/>
        </w:rPr>
        <w:t>For TCI state configuration in order to enable one or two TCI states per</w:t>
      </w:r>
      <w:r w:rsidRPr="00D65098">
        <w:t xml:space="preserve"> a TCI code point,</w:t>
      </w:r>
    </w:p>
    <w:p w14:paraId="279FD460" w14:textId="77777777" w:rsidR="001C20FC" w:rsidRPr="00D65098" w:rsidRDefault="001C20FC" w:rsidP="00C03A54">
      <w:pPr>
        <w:pStyle w:val="af"/>
        <w:numPr>
          <w:ilvl w:val="0"/>
          <w:numId w:val="15"/>
        </w:numPr>
        <w:autoSpaceDE/>
        <w:autoSpaceDN/>
        <w:adjustRightInd/>
        <w:snapToGrid/>
        <w:spacing w:after="0"/>
        <w:ind w:firstLineChars="0"/>
        <w:contextualSpacing/>
      </w:pPr>
      <w:r w:rsidRPr="00D65098">
        <w:t>MAC-CE enhancement to map one or two TCI states for a TCI code point where further detailed design is determined in RAN2.</w:t>
      </w:r>
    </w:p>
    <w:p w14:paraId="39A32704" w14:textId="77777777" w:rsidR="001C20FC" w:rsidRPr="00D65098" w:rsidRDefault="001C20FC" w:rsidP="00C03A54">
      <w:pPr>
        <w:pStyle w:val="af"/>
        <w:numPr>
          <w:ilvl w:val="0"/>
          <w:numId w:val="15"/>
        </w:numPr>
        <w:autoSpaceDE/>
        <w:autoSpaceDN/>
        <w:adjustRightInd/>
        <w:snapToGrid/>
        <w:spacing w:after="0"/>
        <w:ind w:firstLineChars="0"/>
        <w:contextualSpacing/>
      </w:pPr>
      <w:r w:rsidRPr="00D65098">
        <w:t>FFS whether increasing the number of bits of TCI field in DCI</w:t>
      </w:r>
    </w:p>
    <w:p w14:paraId="7B9EA0A3" w14:textId="2F699480" w:rsidR="001C20FC" w:rsidRPr="00D65098" w:rsidRDefault="001C20FC" w:rsidP="00D65098">
      <w:pPr>
        <w:pStyle w:val="af"/>
        <w:ind w:firstLine="440"/>
        <w:rPr>
          <w:lang w:eastAsia="x-none"/>
        </w:rPr>
      </w:pPr>
      <w:r w:rsidRPr="00D65098">
        <w:t>Include in LS to RAN2</w:t>
      </w:r>
    </w:p>
    <w:p w14:paraId="0F8580F2" w14:textId="77777777" w:rsidR="001C20FC" w:rsidRPr="00D65098" w:rsidRDefault="001C20FC" w:rsidP="001C20FC">
      <w:pPr>
        <w:rPr>
          <w:highlight w:val="green"/>
          <w:lang w:eastAsia="x-none"/>
        </w:rPr>
      </w:pPr>
      <w:r w:rsidRPr="00D65098">
        <w:rPr>
          <w:highlight w:val="green"/>
          <w:lang w:eastAsia="x-none"/>
        </w:rPr>
        <w:t>Agreement</w:t>
      </w:r>
    </w:p>
    <w:p w14:paraId="0FB07931" w14:textId="77777777" w:rsidR="001C20FC" w:rsidRPr="00D65098" w:rsidRDefault="001C20FC" w:rsidP="001C20FC">
      <w:pPr>
        <w:rPr>
          <w:rFonts w:eastAsia="宋体"/>
        </w:rPr>
      </w:pPr>
      <w:r w:rsidRPr="00D65098">
        <w:rPr>
          <w:rFonts w:eastAsia="宋体"/>
        </w:rPr>
        <w:lastRenderedPageBreak/>
        <w:t>To support multiple-PDCCH based multi-TRP/panel transmission with intra-cell (same cell ID) and inter-cell (different Cell IDs), following RRC configuration can be used to link multiple PDCCH/PDSCH pairs with multiple TRPs</w:t>
      </w:r>
    </w:p>
    <w:p w14:paraId="002605E6" w14:textId="77777777" w:rsidR="001C20FC" w:rsidRPr="00D65098" w:rsidRDefault="001C20FC" w:rsidP="00C03A54">
      <w:pPr>
        <w:numPr>
          <w:ilvl w:val="0"/>
          <w:numId w:val="13"/>
        </w:numPr>
        <w:autoSpaceDE/>
        <w:autoSpaceDN/>
        <w:adjustRightInd/>
        <w:snapToGrid/>
        <w:spacing w:after="0"/>
        <w:contextualSpacing/>
        <w:rPr>
          <w:rFonts w:eastAsia="宋体"/>
        </w:rPr>
      </w:pPr>
      <w:r w:rsidRPr="00D65098">
        <w:rPr>
          <w:rFonts w:eastAsia="宋体"/>
        </w:rPr>
        <w:t xml:space="preserve">one CORESET in a “PDCCH-config” corresponds to one TRP </w:t>
      </w:r>
    </w:p>
    <w:p w14:paraId="4DBD0BC4" w14:textId="77777777" w:rsidR="001C20FC" w:rsidRPr="00D65098" w:rsidRDefault="001C20FC" w:rsidP="00C03A54">
      <w:pPr>
        <w:numPr>
          <w:ilvl w:val="1"/>
          <w:numId w:val="13"/>
        </w:numPr>
        <w:autoSpaceDE/>
        <w:autoSpaceDN/>
        <w:adjustRightInd/>
        <w:snapToGrid/>
        <w:spacing w:after="0"/>
        <w:contextualSpacing/>
        <w:rPr>
          <w:rFonts w:eastAsia="宋体"/>
        </w:rPr>
      </w:pPr>
      <w:r w:rsidRPr="00D65098">
        <w:rPr>
          <w:rFonts w:eastAsia="宋体"/>
        </w:rPr>
        <w:t>FFS whether to increase the number of CORESETs per “PDCCH-config” more than 3</w:t>
      </w:r>
    </w:p>
    <w:p w14:paraId="6879356B" w14:textId="77777777" w:rsidR="001C20FC" w:rsidRPr="00D65098" w:rsidRDefault="001C20FC" w:rsidP="001C20FC">
      <w:pPr>
        <w:rPr>
          <w:lang w:eastAsia="x-none"/>
        </w:rPr>
      </w:pPr>
      <w:r w:rsidRPr="00D65098">
        <w:rPr>
          <w:rFonts w:eastAsia="Malgun Gothic"/>
          <w:lang w:eastAsia="ko-KR"/>
        </w:rPr>
        <w:t>FFS: UE monitoring/decoding behavior for multiple PDCCHs.</w:t>
      </w:r>
    </w:p>
    <w:p w14:paraId="511E1982" w14:textId="41C68060" w:rsidR="001C20FC" w:rsidRPr="00D65098" w:rsidRDefault="001C20FC" w:rsidP="001C20FC">
      <w:pPr>
        <w:rPr>
          <w:lang w:eastAsia="x-none"/>
        </w:rPr>
      </w:pPr>
      <w:r w:rsidRPr="00D65098">
        <w:rPr>
          <w:lang w:eastAsia="x-none"/>
        </w:rPr>
        <w:t>Include in LS to RAN2</w:t>
      </w:r>
    </w:p>
    <w:p w14:paraId="0AC55FBB" w14:textId="77777777" w:rsidR="001C20FC" w:rsidRPr="00D65098" w:rsidRDefault="001C20FC" w:rsidP="001C20FC">
      <w:pPr>
        <w:rPr>
          <w:highlight w:val="green"/>
          <w:lang w:eastAsia="x-none"/>
        </w:rPr>
      </w:pPr>
      <w:r w:rsidRPr="00D65098">
        <w:rPr>
          <w:highlight w:val="green"/>
          <w:lang w:eastAsia="x-none"/>
        </w:rPr>
        <w:t>Agreement</w:t>
      </w:r>
    </w:p>
    <w:p w14:paraId="50F631B2" w14:textId="77777777" w:rsidR="001C20FC" w:rsidRPr="00D65098" w:rsidRDefault="001C20FC" w:rsidP="001C20FC">
      <w:pPr>
        <w:tabs>
          <w:tab w:val="left" w:pos="720"/>
          <w:tab w:val="left" w:pos="2160"/>
        </w:tabs>
        <w:overflowPunct w:val="0"/>
        <w:textAlignment w:val="baseline"/>
        <w:rPr>
          <w:rFonts w:eastAsia="宋体"/>
          <w:lang w:eastAsia="zh-CN"/>
        </w:rPr>
      </w:pPr>
      <w:r w:rsidRPr="00D65098">
        <w:rPr>
          <w:rFonts w:eastAsia="宋体"/>
          <w:lang w:eastAsia="zh-CN"/>
        </w:rPr>
        <w:t xml:space="preserve">For separate ACK/NACK payload/feedback for received PDSCHs where multiple DCIs are used, </w:t>
      </w:r>
    </w:p>
    <w:p w14:paraId="0FDD4C50" w14:textId="77777777" w:rsidR="001C20FC" w:rsidRPr="00D65098" w:rsidRDefault="001C20FC" w:rsidP="00C03A54">
      <w:pPr>
        <w:numPr>
          <w:ilvl w:val="0"/>
          <w:numId w:val="16"/>
        </w:numPr>
        <w:tabs>
          <w:tab w:val="left" w:pos="720"/>
          <w:tab w:val="left" w:pos="2160"/>
        </w:tabs>
        <w:overflowPunct w:val="0"/>
        <w:snapToGrid/>
        <w:spacing w:after="0"/>
        <w:contextualSpacing/>
        <w:textAlignment w:val="baseline"/>
        <w:rPr>
          <w:rFonts w:eastAsia="宋体"/>
          <w:lang w:eastAsia="zh-CN"/>
        </w:rPr>
      </w:pPr>
      <w:r w:rsidRPr="00D65098">
        <w:rPr>
          <w:rFonts w:eastAsia="宋体"/>
          <w:lang w:eastAsia="zh-CN"/>
        </w:rPr>
        <w:t xml:space="preserve">PUCCH resources conveying ACK/NACK feedback can be TDM with separated </w:t>
      </w:r>
      <w:r w:rsidRPr="00D65098">
        <w:rPr>
          <w:rFonts w:eastAsia="Malgun Gothic"/>
          <w:lang w:eastAsia="ko-KR"/>
        </w:rPr>
        <w:t xml:space="preserve">HARQ-ACK codebook. </w:t>
      </w:r>
    </w:p>
    <w:p w14:paraId="37C559F4" w14:textId="77777777" w:rsidR="001C20FC" w:rsidRPr="00D65098" w:rsidRDefault="001C20FC" w:rsidP="00C03A54">
      <w:pPr>
        <w:numPr>
          <w:ilvl w:val="1"/>
          <w:numId w:val="16"/>
        </w:numPr>
        <w:tabs>
          <w:tab w:val="left" w:pos="720"/>
          <w:tab w:val="left" w:pos="1080"/>
        </w:tabs>
        <w:overflowPunct w:val="0"/>
        <w:snapToGrid/>
        <w:spacing w:after="0"/>
        <w:contextualSpacing/>
        <w:textAlignment w:val="baseline"/>
        <w:rPr>
          <w:rFonts w:eastAsia="宋体"/>
          <w:lang w:eastAsia="zh-CN"/>
        </w:rPr>
      </w:pPr>
      <w:r w:rsidRPr="00D65098">
        <w:rPr>
          <w:rFonts w:eastAsia="宋体"/>
          <w:lang w:eastAsia="zh-CN"/>
        </w:rPr>
        <w:t xml:space="preserve">FFS TDM within a slot </w:t>
      </w:r>
    </w:p>
    <w:p w14:paraId="2918A4A8" w14:textId="77777777" w:rsidR="001C20FC" w:rsidRPr="00D65098" w:rsidRDefault="001C20FC" w:rsidP="00C03A54">
      <w:pPr>
        <w:numPr>
          <w:ilvl w:val="1"/>
          <w:numId w:val="16"/>
        </w:numPr>
        <w:tabs>
          <w:tab w:val="left" w:pos="720"/>
          <w:tab w:val="left" w:pos="1080"/>
        </w:tabs>
        <w:overflowPunct w:val="0"/>
        <w:snapToGrid/>
        <w:spacing w:after="0"/>
        <w:contextualSpacing/>
        <w:textAlignment w:val="baseline"/>
        <w:rPr>
          <w:rFonts w:eastAsia="宋体"/>
          <w:lang w:eastAsia="zh-CN"/>
        </w:rPr>
      </w:pPr>
      <w:r w:rsidRPr="00D65098">
        <w:rPr>
          <w:rFonts w:eastAsia="宋体"/>
          <w:lang w:eastAsia="zh-CN"/>
        </w:rPr>
        <w:t xml:space="preserve">FFS: the format of PUCCH from multiple TRP shall be same or different </w:t>
      </w:r>
    </w:p>
    <w:p w14:paraId="317191A8" w14:textId="77777777" w:rsidR="001C20FC" w:rsidRPr="00D65098" w:rsidRDefault="001C20FC" w:rsidP="001C20FC">
      <w:pPr>
        <w:tabs>
          <w:tab w:val="left" w:pos="720"/>
          <w:tab w:val="left" w:pos="2160"/>
        </w:tabs>
        <w:overflowPunct w:val="0"/>
        <w:contextualSpacing/>
        <w:textAlignment w:val="baseline"/>
        <w:rPr>
          <w:rFonts w:eastAsia="宋体"/>
          <w:lang w:eastAsia="zh-CN"/>
        </w:rPr>
      </w:pPr>
      <w:r w:rsidRPr="00D65098">
        <w:rPr>
          <w:rFonts w:eastAsia="宋体"/>
          <w:lang w:eastAsia="zh-CN"/>
        </w:rPr>
        <w:t xml:space="preserve">For issues related to PUCCH resources, study including: </w:t>
      </w:r>
    </w:p>
    <w:p w14:paraId="6CED9E97" w14:textId="767E89C3" w:rsidR="001C20FC" w:rsidRPr="00D65098" w:rsidRDefault="001C20FC" w:rsidP="00C03A54">
      <w:pPr>
        <w:numPr>
          <w:ilvl w:val="0"/>
          <w:numId w:val="16"/>
        </w:numPr>
        <w:tabs>
          <w:tab w:val="left" w:pos="720"/>
          <w:tab w:val="left" w:pos="2160"/>
        </w:tabs>
        <w:overflowPunct w:val="0"/>
        <w:snapToGrid/>
        <w:spacing w:after="0"/>
        <w:contextualSpacing/>
        <w:textAlignment w:val="baseline"/>
        <w:rPr>
          <w:rFonts w:eastAsia="宋体"/>
          <w:lang w:eastAsia="zh-CN"/>
        </w:rPr>
      </w:pPr>
      <w:r w:rsidRPr="00D65098">
        <w:rPr>
          <w:rFonts w:eastAsia="Malgun Gothic"/>
          <w:lang w:eastAsia="ko-KR"/>
        </w:rPr>
        <w:t>FFS: i</w:t>
      </w:r>
      <w:r w:rsidRPr="00D65098">
        <w:rPr>
          <w:rFonts w:eastAsia="宋体"/>
          <w:lang w:eastAsia="zh-CN"/>
        </w:rPr>
        <w:t xml:space="preserve">f PUCCH resources </w:t>
      </w:r>
      <w:r w:rsidR="00B16531" w:rsidRPr="00D65098">
        <w:rPr>
          <w:rFonts w:eastAsia="宋体"/>
          <w:lang w:eastAsia="zh-CN"/>
        </w:rPr>
        <w:t xml:space="preserve">conveying ACK/NACK feedback are </w:t>
      </w:r>
      <w:r w:rsidRPr="00D65098">
        <w:rPr>
          <w:rFonts w:eastAsia="宋体"/>
          <w:lang w:eastAsia="zh-CN"/>
        </w:rPr>
        <w:t>overlapped at time, whether predefined dropping rule is needed to drop ACK/NACK feedback.</w:t>
      </w:r>
    </w:p>
    <w:p w14:paraId="72E9E869" w14:textId="77777777" w:rsidR="001C20FC" w:rsidRPr="00D65098" w:rsidRDefault="001C20FC" w:rsidP="00C03A54">
      <w:pPr>
        <w:numPr>
          <w:ilvl w:val="0"/>
          <w:numId w:val="16"/>
        </w:numPr>
        <w:tabs>
          <w:tab w:val="left" w:pos="720"/>
          <w:tab w:val="left" w:pos="2160"/>
        </w:tabs>
        <w:overflowPunct w:val="0"/>
        <w:snapToGrid/>
        <w:spacing w:after="0"/>
        <w:contextualSpacing/>
        <w:textAlignment w:val="baseline"/>
        <w:rPr>
          <w:rFonts w:eastAsia="宋体"/>
          <w:lang w:eastAsia="zh-CN"/>
        </w:rPr>
      </w:pPr>
      <w:r w:rsidRPr="00D65098">
        <w:rPr>
          <w:rFonts w:eastAsia="宋体"/>
          <w:lang w:eastAsia="zh-CN"/>
        </w:rPr>
        <w:t xml:space="preserve">FFS: how to handle ACK/NACK overlapping with CSI reporting for different TRPs </w:t>
      </w:r>
    </w:p>
    <w:p w14:paraId="1285F12B" w14:textId="77777777" w:rsidR="001C20FC" w:rsidRPr="00D65098" w:rsidRDefault="001C20FC" w:rsidP="00C03A54">
      <w:pPr>
        <w:numPr>
          <w:ilvl w:val="0"/>
          <w:numId w:val="16"/>
        </w:numPr>
        <w:tabs>
          <w:tab w:val="left" w:pos="720"/>
          <w:tab w:val="left" w:pos="2160"/>
        </w:tabs>
        <w:overflowPunct w:val="0"/>
        <w:snapToGrid/>
        <w:spacing w:after="0"/>
        <w:contextualSpacing/>
        <w:textAlignment w:val="baseline"/>
        <w:rPr>
          <w:rFonts w:eastAsia="宋体"/>
          <w:lang w:eastAsia="zh-CN"/>
        </w:rPr>
      </w:pPr>
      <w:r w:rsidRPr="00D65098">
        <w:rPr>
          <w:rFonts w:eastAsia="宋体"/>
          <w:lang w:eastAsia="zh-CN"/>
        </w:rPr>
        <w:t>FFS: how to handle PUCCH overlapping with PUSCH at the time domain for different TRPs</w:t>
      </w:r>
    </w:p>
    <w:p w14:paraId="3781BD30" w14:textId="77777777" w:rsidR="001C20FC" w:rsidRPr="00D65098" w:rsidRDefault="001C20FC" w:rsidP="00C03A54">
      <w:pPr>
        <w:numPr>
          <w:ilvl w:val="0"/>
          <w:numId w:val="16"/>
        </w:numPr>
        <w:tabs>
          <w:tab w:val="left" w:pos="720"/>
          <w:tab w:val="left" w:pos="2160"/>
        </w:tabs>
        <w:overflowPunct w:val="0"/>
        <w:snapToGrid/>
        <w:spacing w:after="0"/>
        <w:contextualSpacing/>
        <w:textAlignment w:val="baseline"/>
        <w:rPr>
          <w:rFonts w:eastAsia="宋体"/>
          <w:lang w:eastAsia="zh-CN"/>
        </w:rPr>
      </w:pPr>
      <w:r w:rsidRPr="00D65098">
        <w:rPr>
          <w:rFonts w:eastAsia="宋体"/>
          <w:lang w:eastAsia="zh-CN"/>
        </w:rPr>
        <w:t xml:space="preserve">FFS: whether the UE can assume simultaneous ACK/NACK transmission from multiple PUCCH resources, and associated details of configurations/indication/UE capability.  </w:t>
      </w:r>
    </w:p>
    <w:p w14:paraId="0743A79E" w14:textId="77777777" w:rsidR="001C20FC" w:rsidRPr="00D65098" w:rsidRDefault="001C20FC" w:rsidP="001C20FC">
      <w:pPr>
        <w:rPr>
          <w:lang w:eastAsia="x-none"/>
        </w:rPr>
      </w:pPr>
      <w:r w:rsidRPr="00D65098">
        <w:rPr>
          <w:lang w:eastAsia="x-none"/>
        </w:rPr>
        <w:t>Include in LS to RAN2</w:t>
      </w:r>
    </w:p>
    <w:p w14:paraId="5A040935" w14:textId="7F0D619C" w:rsidR="00502B04" w:rsidRDefault="00F3211B" w:rsidP="00D65098">
      <w:pPr>
        <w:rPr>
          <w:rFonts w:asciiTheme="minorHAnsi" w:hAnsiTheme="minorHAnsi"/>
          <w:lang w:eastAsia="zh-CN"/>
        </w:rPr>
      </w:pPr>
      <w:r w:rsidRPr="00D65098">
        <w:rPr>
          <w:lang w:eastAsia="zh-CN"/>
        </w:rPr>
        <w:t>In this contribution</w:t>
      </w:r>
      <w:r w:rsidR="00E673CD" w:rsidRPr="00D65098">
        <w:rPr>
          <w:lang w:eastAsia="zh-CN"/>
        </w:rPr>
        <w:t>, we will present our opinions about enhancement</w:t>
      </w:r>
      <w:r w:rsidRPr="00D65098">
        <w:rPr>
          <w:lang w:eastAsia="zh-CN"/>
        </w:rPr>
        <w:t>s</w:t>
      </w:r>
      <w:r w:rsidR="00E673CD" w:rsidRPr="00D65098">
        <w:rPr>
          <w:lang w:eastAsia="zh-CN"/>
        </w:rPr>
        <w:t xml:space="preserve"> on</w:t>
      </w:r>
      <w:r w:rsidR="00652950" w:rsidRPr="00D65098">
        <w:rPr>
          <w:lang w:eastAsia="zh-CN"/>
        </w:rPr>
        <w:t xml:space="preserve"> multi-TRP/panel </w:t>
      </w:r>
      <w:r w:rsidR="00552D96">
        <w:rPr>
          <w:rFonts w:asciiTheme="minorHAnsi" w:hAnsiTheme="minorHAnsi"/>
          <w:lang w:eastAsia="zh-CN"/>
        </w:rPr>
        <w:t>t</w:t>
      </w:r>
      <w:r w:rsidR="00652950" w:rsidRPr="00D65098">
        <w:rPr>
          <w:lang w:eastAsia="zh-CN"/>
        </w:rPr>
        <w:t xml:space="preserve">ransmission, </w:t>
      </w:r>
      <w:r w:rsidRPr="00D65098">
        <w:rPr>
          <w:lang w:eastAsia="zh-CN"/>
        </w:rPr>
        <w:t xml:space="preserve">including </w:t>
      </w:r>
      <w:r w:rsidR="00C249DA" w:rsidRPr="00D65098">
        <w:rPr>
          <w:lang w:eastAsia="zh-CN"/>
        </w:rPr>
        <w:t>multiple-</w:t>
      </w:r>
      <w:r w:rsidRPr="00D65098">
        <w:rPr>
          <w:lang w:eastAsia="zh-CN"/>
        </w:rPr>
        <w:t>PDCC</w:t>
      </w:r>
      <w:r w:rsidR="00DD3497" w:rsidRPr="00D65098">
        <w:rPr>
          <w:lang w:eastAsia="zh-CN"/>
        </w:rPr>
        <w:t xml:space="preserve">H </w:t>
      </w:r>
      <w:r w:rsidR="00205384" w:rsidRPr="00D65098">
        <w:rPr>
          <w:lang w:eastAsia="zh-CN"/>
        </w:rPr>
        <w:t xml:space="preserve">and </w:t>
      </w:r>
      <w:r w:rsidR="00C249DA" w:rsidRPr="00D65098">
        <w:rPr>
          <w:lang w:eastAsia="zh-CN"/>
        </w:rPr>
        <w:t>single-</w:t>
      </w:r>
      <w:r w:rsidR="00205384" w:rsidRPr="00D65098">
        <w:rPr>
          <w:lang w:eastAsia="zh-CN"/>
        </w:rPr>
        <w:t xml:space="preserve">PDCCH </w:t>
      </w:r>
      <w:r w:rsidR="00DD3497" w:rsidRPr="00D65098">
        <w:rPr>
          <w:lang w:eastAsia="zh-CN"/>
        </w:rPr>
        <w:t>based transmission</w:t>
      </w:r>
      <w:r w:rsidR="00572C47" w:rsidRPr="00D65098">
        <w:rPr>
          <w:lang w:eastAsia="zh-CN"/>
        </w:rPr>
        <w:t>.</w:t>
      </w:r>
    </w:p>
    <w:p w14:paraId="54C74E7E" w14:textId="6675AAE1" w:rsidR="00396EAC" w:rsidRPr="00D65098" w:rsidRDefault="001946E2" w:rsidP="00501FA0">
      <w:pPr>
        <w:pStyle w:val="1"/>
        <w:rPr>
          <w:sz w:val="22"/>
          <w:szCs w:val="22"/>
          <w:lang w:eastAsia="zh-CN"/>
        </w:rPr>
      </w:pPr>
      <w:r w:rsidRPr="00D65098">
        <w:rPr>
          <w:sz w:val="22"/>
          <w:szCs w:val="22"/>
          <w:lang w:eastAsia="zh-CN"/>
        </w:rPr>
        <w:t>Discussion</w:t>
      </w:r>
    </w:p>
    <w:p w14:paraId="0C61502C" w14:textId="171A050A" w:rsidR="004D075C" w:rsidRPr="00D65098" w:rsidRDefault="00A37C81" w:rsidP="00552D96">
      <w:pPr>
        <w:pStyle w:val="2"/>
        <w:rPr>
          <w:sz w:val="22"/>
          <w:lang w:eastAsia="zh-CN"/>
        </w:rPr>
      </w:pPr>
      <w:r w:rsidRPr="00D65098">
        <w:rPr>
          <w:sz w:val="22"/>
          <w:lang w:eastAsia="zh-CN"/>
        </w:rPr>
        <w:t>Multiple-PDCCH based design</w:t>
      </w:r>
    </w:p>
    <w:p w14:paraId="5C401D35" w14:textId="65826260" w:rsidR="001C20FC" w:rsidRPr="00D65098" w:rsidRDefault="00501FA0" w:rsidP="00D65098">
      <w:pPr>
        <w:rPr>
          <w:lang w:eastAsia="zh-CN"/>
        </w:rPr>
      </w:pPr>
      <w:r w:rsidRPr="00D65098">
        <w:rPr>
          <w:lang w:eastAsia="zh-CN"/>
        </w:rPr>
        <w:t>In our understanding, multiple-PDCCH is typically configured in non-ideal backhaul scenario. Therefore, unless otherwise stated, in this section we will focus on the discussion on multiple-PDCCH design for non-ideal backhaul scenario.</w:t>
      </w:r>
    </w:p>
    <w:p w14:paraId="5B989E0E" w14:textId="6134C42B" w:rsidR="00C3206A" w:rsidRPr="00D65098" w:rsidRDefault="00501FA0" w:rsidP="00552D96">
      <w:pPr>
        <w:pStyle w:val="af"/>
        <w:numPr>
          <w:ilvl w:val="0"/>
          <w:numId w:val="26"/>
        </w:numPr>
        <w:ind w:firstLineChars="0"/>
        <w:rPr>
          <w:lang w:eastAsia="zh-CN"/>
        </w:rPr>
      </w:pPr>
      <w:r w:rsidRPr="00D65098">
        <w:rPr>
          <w:lang w:eastAsia="zh-CN"/>
        </w:rPr>
        <w:t>PDSCH mapping type</w:t>
      </w:r>
    </w:p>
    <w:p w14:paraId="20E32F40" w14:textId="6543C761" w:rsidR="00BB2586" w:rsidRPr="00D65098" w:rsidRDefault="00A80AA5" w:rsidP="0087766D">
      <w:pPr>
        <w:rPr>
          <w:lang w:eastAsia="zh-CN"/>
        </w:rPr>
      </w:pPr>
      <w:bookmarkStart w:id="2" w:name="OLE_LINK1"/>
      <w:bookmarkStart w:id="3" w:name="OLE_LINK2"/>
      <w:r w:rsidRPr="00D65098">
        <w:rPr>
          <w:lang w:eastAsia="zh-CN"/>
        </w:rPr>
        <w:t>As the agreements in RAN1 #96 meeting</w:t>
      </w:r>
      <w:r w:rsidR="00574449" w:rsidRPr="00D65098">
        <w:rPr>
          <w:lang w:eastAsia="zh-CN"/>
        </w:rPr>
        <w:t xml:space="preserve"> show</w:t>
      </w:r>
      <w:r w:rsidRPr="00D65098">
        <w:rPr>
          <w:lang w:eastAsia="zh-CN"/>
        </w:rPr>
        <w:t xml:space="preserve">, same DMRS configuration with respect to actual number of front loaded DMRS symbol(s), the actual number of additional DMRS, the actual DMRS symbol location and DMRS configuration type should be assumed if the UE may be scheduled with full/partially overlapping PDSCHs by multiple PDCCHs, and </w:t>
      </w:r>
      <w:r w:rsidR="005276F8" w:rsidRPr="00D65098">
        <w:rPr>
          <w:lang w:eastAsia="zh-CN"/>
        </w:rPr>
        <w:t xml:space="preserve">each </w:t>
      </w:r>
      <w:r w:rsidRPr="00D65098">
        <w:rPr>
          <w:lang w:eastAsia="zh-CN"/>
        </w:rPr>
        <w:t xml:space="preserve">PDSCH </w:t>
      </w:r>
      <w:r w:rsidR="005276F8" w:rsidRPr="00D65098">
        <w:rPr>
          <w:lang w:eastAsia="zh-CN"/>
        </w:rPr>
        <w:t>DMRS from different TRPs is</w:t>
      </w:r>
      <w:r w:rsidRPr="00D65098">
        <w:rPr>
          <w:lang w:eastAsia="zh-CN"/>
        </w:rPr>
        <w:t xml:space="preserve"> </w:t>
      </w:r>
      <w:r w:rsidR="005276F8" w:rsidRPr="00D65098">
        <w:rPr>
          <w:lang w:eastAsia="zh-CN"/>
        </w:rPr>
        <w:t>configured</w:t>
      </w:r>
      <w:r w:rsidRPr="00D65098">
        <w:rPr>
          <w:lang w:eastAsia="zh-CN"/>
        </w:rPr>
        <w:t xml:space="preserve"> with separated CDM groups</w:t>
      </w:r>
      <w:r w:rsidR="00066F3D" w:rsidRPr="00D65098">
        <w:rPr>
          <w:lang w:eastAsia="zh-CN"/>
        </w:rPr>
        <w:t>.</w:t>
      </w:r>
      <w:r w:rsidRPr="00D65098">
        <w:rPr>
          <w:lang w:eastAsia="zh-CN"/>
        </w:rPr>
        <w:t xml:space="preserve"> </w:t>
      </w:r>
      <w:r w:rsidR="00066F3D" w:rsidRPr="00D65098">
        <w:rPr>
          <w:lang w:eastAsia="zh-CN"/>
        </w:rPr>
        <w:t>T</w:t>
      </w:r>
      <w:r w:rsidRPr="00D65098">
        <w:rPr>
          <w:lang w:eastAsia="zh-CN"/>
        </w:rPr>
        <w:t xml:space="preserve">hus the orthogonality between DMRS ports from different TRPs can be ensured. </w:t>
      </w:r>
      <w:r w:rsidR="00066F3D" w:rsidRPr="00D65098">
        <w:rPr>
          <w:lang w:eastAsia="zh-CN"/>
        </w:rPr>
        <w:t>One major consideration for a</w:t>
      </w:r>
      <w:r w:rsidR="00670069" w:rsidRPr="00D65098">
        <w:rPr>
          <w:lang w:eastAsia="zh-CN"/>
        </w:rPr>
        <w:t xml:space="preserve">ll the restrictions </w:t>
      </w:r>
      <w:r w:rsidR="00066F3D" w:rsidRPr="00D65098">
        <w:rPr>
          <w:lang w:eastAsia="zh-CN"/>
        </w:rPr>
        <w:t>is</w:t>
      </w:r>
      <w:r w:rsidR="00670069" w:rsidRPr="00D65098">
        <w:rPr>
          <w:lang w:eastAsia="zh-CN"/>
        </w:rPr>
        <w:t xml:space="preserve"> to reduce the UE complexity.</w:t>
      </w:r>
    </w:p>
    <w:p w14:paraId="6E63788D" w14:textId="4C91D1C7" w:rsidR="002E5CCB" w:rsidRPr="00D65098" w:rsidRDefault="001F47B9" w:rsidP="00552D96">
      <w:pPr>
        <w:rPr>
          <w:lang w:eastAsia="zh-CN"/>
        </w:rPr>
      </w:pPr>
      <w:r w:rsidRPr="00D65098">
        <w:rPr>
          <w:lang w:eastAsia="zh-CN"/>
        </w:rPr>
        <w:t xml:space="preserve">For </w:t>
      </w:r>
      <w:r w:rsidR="00554D99" w:rsidRPr="00D65098">
        <w:rPr>
          <w:lang w:eastAsia="zh-CN"/>
        </w:rPr>
        <w:t xml:space="preserve">combination of </w:t>
      </w:r>
      <w:r w:rsidRPr="00D65098">
        <w:rPr>
          <w:lang w:eastAsia="zh-CN"/>
        </w:rPr>
        <w:t>PDSCH mapping type</w:t>
      </w:r>
      <w:r w:rsidR="00554D99" w:rsidRPr="00D65098">
        <w:rPr>
          <w:lang w:eastAsia="zh-CN"/>
        </w:rPr>
        <w:t xml:space="preserve"> A +</w:t>
      </w:r>
      <w:r w:rsidR="00501FA0" w:rsidRPr="00D65098">
        <w:rPr>
          <w:lang w:eastAsia="zh-CN"/>
        </w:rPr>
        <w:t xml:space="preserve"> B, </w:t>
      </w:r>
      <w:r w:rsidR="00E956F9" w:rsidRPr="00D65098">
        <w:rPr>
          <w:lang w:eastAsia="zh-CN"/>
        </w:rPr>
        <w:t xml:space="preserve">the network configuration complexity </w:t>
      </w:r>
      <w:r w:rsidR="00552D96">
        <w:rPr>
          <w:rFonts w:asciiTheme="minorHAnsi" w:hAnsiTheme="minorHAnsi"/>
          <w:lang w:eastAsia="zh-CN"/>
        </w:rPr>
        <w:t xml:space="preserve">perhaps </w:t>
      </w:r>
      <w:r w:rsidR="00E956F9" w:rsidRPr="00D65098">
        <w:rPr>
          <w:lang w:eastAsia="zh-CN"/>
        </w:rPr>
        <w:t>will be increased</w:t>
      </w:r>
      <w:r w:rsidR="002E5CCB" w:rsidRPr="00D65098">
        <w:rPr>
          <w:lang w:eastAsia="zh-CN"/>
        </w:rPr>
        <w:t>, and even it is hard to satisfy the above DMRS configuration constraint</w:t>
      </w:r>
      <w:r w:rsidR="00E956F9" w:rsidRPr="00D65098">
        <w:rPr>
          <w:lang w:eastAsia="zh-CN"/>
        </w:rPr>
        <w:t xml:space="preserve">. </w:t>
      </w:r>
      <w:r w:rsidR="002E5CCB" w:rsidRPr="00D65098">
        <w:rPr>
          <w:lang w:eastAsia="zh-CN"/>
        </w:rPr>
        <w:t>In addition</w:t>
      </w:r>
      <w:r w:rsidR="00E956F9" w:rsidRPr="00D65098">
        <w:rPr>
          <w:lang w:eastAsia="zh-CN"/>
        </w:rPr>
        <w:t xml:space="preserve">, PDSCH mapping type B is </w:t>
      </w:r>
      <w:r w:rsidR="002E5CCB" w:rsidRPr="00D65098">
        <w:rPr>
          <w:lang w:eastAsia="zh-CN"/>
        </w:rPr>
        <w:t xml:space="preserve">typically </w:t>
      </w:r>
      <w:r w:rsidR="00E956F9" w:rsidRPr="00D65098">
        <w:rPr>
          <w:lang w:eastAsia="zh-CN"/>
        </w:rPr>
        <w:t>used for URLLC</w:t>
      </w:r>
      <w:r w:rsidR="002E5CCB" w:rsidRPr="00D65098">
        <w:rPr>
          <w:lang w:eastAsia="zh-CN"/>
        </w:rPr>
        <w:t>. Multiple transmission with non-ideal backhaul is more applicable for eMBB service. Thus, we prefer to firstly discuss about mapping type A + A.</w:t>
      </w:r>
    </w:p>
    <w:p w14:paraId="7AAE2E63" w14:textId="05C14D62" w:rsidR="00637534" w:rsidRPr="00D65098" w:rsidRDefault="00C31E9C" w:rsidP="00552D96">
      <w:pPr>
        <w:rPr>
          <w:i/>
          <w:lang w:eastAsia="zh-CN"/>
        </w:rPr>
      </w:pPr>
      <w:r w:rsidRPr="00D65098">
        <w:rPr>
          <w:b/>
          <w:i/>
          <w:lang w:eastAsia="zh-CN"/>
        </w:rPr>
        <w:t>Proposal 1</w:t>
      </w:r>
      <w:r w:rsidRPr="00D65098">
        <w:rPr>
          <w:i/>
          <w:lang w:eastAsia="zh-CN"/>
        </w:rPr>
        <w:t>:</w:t>
      </w:r>
      <w:r w:rsidR="00886BC0" w:rsidRPr="00D65098">
        <w:rPr>
          <w:i/>
          <w:lang w:eastAsia="zh-CN"/>
        </w:rPr>
        <w:t xml:space="preserve"> </w:t>
      </w:r>
      <w:r w:rsidR="008D6824" w:rsidRPr="00D65098">
        <w:rPr>
          <w:i/>
          <w:lang w:eastAsia="zh-CN"/>
        </w:rPr>
        <w:t>Support</w:t>
      </w:r>
      <w:r w:rsidR="00886BC0" w:rsidRPr="00D65098">
        <w:rPr>
          <w:i/>
          <w:lang w:eastAsia="zh-CN"/>
        </w:rPr>
        <w:t xml:space="preserve"> t</w:t>
      </w:r>
      <w:r w:rsidR="00594B83" w:rsidRPr="00D65098">
        <w:rPr>
          <w:i/>
          <w:lang w:eastAsia="zh-CN"/>
        </w:rPr>
        <w:t>he combination</w:t>
      </w:r>
      <w:r w:rsidR="00886BC0" w:rsidRPr="00D65098">
        <w:rPr>
          <w:i/>
          <w:lang w:eastAsia="zh-CN"/>
        </w:rPr>
        <w:t xml:space="preserve"> of</w:t>
      </w:r>
      <w:r w:rsidR="00594B83" w:rsidRPr="00D65098">
        <w:rPr>
          <w:i/>
          <w:lang w:eastAsia="zh-CN"/>
        </w:rPr>
        <w:t xml:space="preserve"> PDSCH mapping type A + </w:t>
      </w:r>
      <w:r w:rsidR="00A01B39" w:rsidRPr="00D65098">
        <w:rPr>
          <w:i/>
          <w:lang w:eastAsia="zh-CN"/>
        </w:rPr>
        <w:t xml:space="preserve">PDSCH </w:t>
      </w:r>
      <w:r w:rsidR="00594B83" w:rsidRPr="00D65098">
        <w:rPr>
          <w:i/>
          <w:lang w:eastAsia="zh-CN"/>
        </w:rPr>
        <w:t>mapping type A</w:t>
      </w:r>
      <w:r w:rsidRPr="00D65098">
        <w:rPr>
          <w:i/>
          <w:lang w:eastAsia="zh-CN"/>
        </w:rPr>
        <w:t xml:space="preserve"> for multiple-PDCCH based transmission.</w:t>
      </w:r>
    </w:p>
    <w:p w14:paraId="5CB6A26F" w14:textId="2315B878" w:rsidR="00501FA0" w:rsidRPr="00D65098" w:rsidRDefault="00501FA0" w:rsidP="00552D96">
      <w:pPr>
        <w:pStyle w:val="af"/>
        <w:numPr>
          <w:ilvl w:val="0"/>
          <w:numId w:val="21"/>
        </w:numPr>
        <w:ind w:firstLineChars="0"/>
        <w:rPr>
          <w:i/>
          <w:lang w:eastAsia="zh-CN"/>
        </w:rPr>
      </w:pPr>
      <w:r w:rsidRPr="00D65098">
        <w:t>Alignment of PRG-level grid</w:t>
      </w:r>
    </w:p>
    <w:p w14:paraId="61EF8302" w14:textId="1D38E2B8" w:rsidR="00CC2DFC" w:rsidRPr="00D65098" w:rsidRDefault="00CC2DFC" w:rsidP="0087766D">
      <w:pPr>
        <w:rPr>
          <w:lang w:eastAsia="zh-CN"/>
        </w:rPr>
      </w:pPr>
      <w:r w:rsidRPr="00D65098">
        <w:rPr>
          <w:lang w:eastAsia="zh-CN"/>
        </w:rPr>
        <w:t>For full/partial overlapping PDSCHs,</w:t>
      </w:r>
      <w:r w:rsidR="007666A8" w:rsidRPr="00D65098">
        <w:rPr>
          <w:lang w:eastAsia="zh-CN"/>
        </w:rPr>
        <w:t xml:space="preserve"> if</w:t>
      </w:r>
      <w:r w:rsidRPr="00D65098">
        <w:rPr>
          <w:lang w:eastAsia="zh-CN"/>
        </w:rPr>
        <w:t xml:space="preserve"> the resource allocation of the PDSCHs</w:t>
      </w:r>
      <w:r w:rsidR="007666A8" w:rsidRPr="00D65098">
        <w:rPr>
          <w:lang w:eastAsia="zh-CN"/>
        </w:rPr>
        <w:t xml:space="preserve"> is</w:t>
      </w:r>
      <w:r w:rsidRPr="00D65098">
        <w:rPr>
          <w:lang w:eastAsia="zh-CN"/>
        </w:rPr>
        <w:t xml:space="preserve"> aligned in the PRG-level grid to the UE with PRG =</w:t>
      </w:r>
      <w:r w:rsidR="00E2785C" w:rsidRPr="00D65098">
        <w:rPr>
          <w:lang w:eastAsia="zh-CN"/>
        </w:rPr>
        <w:t xml:space="preserve"> </w:t>
      </w:r>
      <w:r w:rsidRPr="00D65098">
        <w:rPr>
          <w:lang w:eastAsia="zh-CN"/>
        </w:rPr>
        <w:t>2</w:t>
      </w:r>
      <w:r w:rsidR="000E2C16" w:rsidRPr="00D65098">
        <w:rPr>
          <w:lang w:eastAsia="zh-CN"/>
        </w:rPr>
        <w:t>,</w:t>
      </w:r>
      <w:r w:rsidRPr="00D65098">
        <w:rPr>
          <w:lang w:eastAsia="zh-CN"/>
        </w:rPr>
        <w:t xml:space="preserve"> 4</w:t>
      </w:r>
      <w:r w:rsidR="000E2C16" w:rsidRPr="00D65098">
        <w:rPr>
          <w:lang w:eastAsia="zh-CN"/>
        </w:rPr>
        <w:t xml:space="preserve"> or wideband</w:t>
      </w:r>
      <w:r w:rsidR="007666A8" w:rsidRPr="00D65098">
        <w:rPr>
          <w:lang w:eastAsia="zh-CN"/>
        </w:rPr>
        <w:t>, UE can do the channel/interference estimation for both PDSCHs in the same PRG, which could reduce the complexity of the UE implementation.</w:t>
      </w:r>
    </w:p>
    <w:p w14:paraId="6059F382" w14:textId="57CF5120" w:rsidR="007666A8" w:rsidRPr="0087766D" w:rsidRDefault="007666A8" w:rsidP="0087766D">
      <w:pPr>
        <w:rPr>
          <w:i/>
          <w:lang w:eastAsia="zh-CN"/>
        </w:rPr>
      </w:pPr>
      <w:r w:rsidRPr="0087766D">
        <w:rPr>
          <w:b/>
          <w:i/>
          <w:lang w:eastAsia="zh-CN"/>
        </w:rPr>
        <w:t>Proposal 2</w:t>
      </w:r>
      <w:r w:rsidRPr="0087766D">
        <w:rPr>
          <w:i/>
          <w:lang w:eastAsia="zh-CN"/>
        </w:rPr>
        <w:t>: For full/partial overlapping PDSCHs, alignment of PRG-level grid from multiple TRPs should be supported.</w:t>
      </w:r>
    </w:p>
    <w:bookmarkEnd w:id="2"/>
    <w:bookmarkEnd w:id="3"/>
    <w:p w14:paraId="578841C9" w14:textId="60831D6D" w:rsidR="00615326" w:rsidRPr="00D65098" w:rsidRDefault="00615326" w:rsidP="00552D96">
      <w:pPr>
        <w:pStyle w:val="af"/>
        <w:numPr>
          <w:ilvl w:val="0"/>
          <w:numId w:val="21"/>
        </w:numPr>
        <w:ind w:firstLineChars="0"/>
        <w:rPr>
          <w:lang w:eastAsia="zh-CN"/>
        </w:rPr>
      </w:pPr>
      <w:r w:rsidRPr="00D65098">
        <w:rPr>
          <w:lang w:eastAsia="zh-CN"/>
        </w:rPr>
        <w:lastRenderedPageBreak/>
        <w:t>Number of CORESET per BWP</w:t>
      </w:r>
    </w:p>
    <w:p w14:paraId="7B5BE3AE" w14:textId="00CA5ED7" w:rsidR="000E2C16" w:rsidRPr="00D65098" w:rsidRDefault="000E2C16" w:rsidP="0087766D">
      <w:r w:rsidRPr="00D65098">
        <w:t>With regarding to the relation</w:t>
      </w:r>
      <w:r w:rsidR="00A01B39" w:rsidRPr="00D65098">
        <w:t>ship</w:t>
      </w:r>
      <w:r w:rsidRPr="00D65098">
        <w:t xml:space="preserve"> between TRPs and CORESETs in multi-PDCCH based transmission, it was agreed</w:t>
      </w:r>
      <w:r w:rsidR="007D2E8D" w:rsidRPr="00D65098">
        <w:t xml:space="preserve"> in RAN1 #96</w:t>
      </w:r>
      <w:r w:rsidRPr="00D65098">
        <w:t xml:space="preserve"> that one CORESET in a </w:t>
      </w:r>
      <w:r w:rsidRPr="00D65098">
        <w:rPr>
          <w:i/>
        </w:rPr>
        <w:t xml:space="preserve">PDCCH-config </w:t>
      </w:r>
      <w:r w:rsidRPr="00D65098">
        <w:t xml:space="preserve">corresponds to one TRP. According to Rel-15, the network </w:t>
      </w:r>
      <w:r w:rsidR="007D2E8D" w:rsidRPr="00D65098">
        <w:t xml:space="preserve">configures </w:t>
      </w:r>
      <w:r w:rsidRPr="00D65098">
        <w:t xml:space="preserve">at most 3 CORESETs per BWP per cell. For Rel-16 multi-TRP transmission, we need to </w:t>
      </w:r>
      <w:r w:rsidR="007D2E8D" w:rsidRPr="00D65098">
        <w:t xml:space="preserve">reconsider </w:t>
      </w:r>
      <w:r w:rsidRPr="00D65098">
        <w:t>the number of CORESETs per BWP</w:t>
      </w:r>
      <w:r w:rsidR="007D2E8D" w:rsidRPr="00D65098">
        <w:t>.</w:t>
      </w:r>
      <w:r w:rsidRPr="00D65098">
        <w:t xml:space="preserve"> </w:t>
      </w:r>
      <w:r w:rsidR="00A01B39" w:rsidRPr="00D65098">
        <w:t xml:space="preserve">Firstly, at least </w:t>
      </w:r>
      <w:r w:rsidRPr="00D65098">
        <w:t xml:space="preserve">two </w:t>
      </w:r>
      <w:r w:rsidR="007D2E8D" w:rsidRPr="00D65098">
        <w:t xml:space="preserve">CORESETs </w:t>
      </w:r>
      <w:r w:rsidRPr="00D65098">
        <w:t>for UE specific transmission</w:t>
      </w:r>
      <w:r w:rsidR="00A01B39" w:rsidRPr="00D65098">
        <w:t xml:space="preserve"> should be configured</w:t>
      </w:r>
      <w:r w:rsidRPr="00D65098">
        <w:t xml:space="preserve">, and </w:t>
      </w:r>
      <w:r w:rsidR="00A01B39" w:rsidRPr="00D65098">
        <w:t xml:space="preserve">each CORESET is associated to one TRP with different QCL configuration. </w:t>
      </w:r>
      <w:r w:rsidRPr="00D65098">
        <w:t xml:space="preserve">Secondly, at least </w:t>
      </w:r>
      <w:r w:rsidR="007D2E8D" w:rsidRPr="00D65098">
        <w:t xml:space="preserve">one more </w:t>
      </w:r>
      <w:r w:rsidRPr="00D65098">
        <w:t xml:space="preserve">CORESET should be configured for all the common signaling from TRPs. </w:t>
      </w:r>
      <w:r w:rsidR="007D2E8D" w:rsidRPr="00D65098">
        <w:t>Additionally</w:t>
      </w:r>
      <w:r w:rsidRPr="00D65098">
        <w:t>, we should configure a CORESET separately for BFR, because the CORESET associated with the recovery search space cannot be associated with another search space. Therefore, the maximum number of CORESETs in a BWP should be a least 4.</w:t>
      </w:r>
    </w:p>
    <w:p w14:paraId="601D058C" w14:textId="432BB0F2" w:rsidR="00615326" w:rsidRPr="00D65098" w:rsidRDefault="00615326" w:rsidP="00552D96">
      <w:pPr>
        <w:rPr>
          <w:i/>
        </w:rPr>
      </w:pPr>
      <w:r w:rsidRPr="00D65098">
        <w:rPr>
          <w:b/>
          <w:i/>
        </w:rPr>
        <w:t xml:space="preserve">Proposal </w:t>
      </w:r>
      <w:r w:rsidR="00E82855" w:rsidRPr="00D65098">
        <w:rPr>
          <w:b/>
          <w:i/>
        </w:rPr>
        <w:t>3</w:t>
      </w:r>
      <w:r w:rsidRPr="00D65098">
        <w:rPr>
          <w:i/>
        </w:rPr>
        <w:t>: The maximum number of CORESERT per BWP should be at least 4.</w:t>
      </w:r>
    </w:p>
    <w:p w14:paraId="0A66CB16" w14:textId="6CE1DC31" w:rsidR="00EE4694" w:rsidRPr="00D65098" w:rsidRDefault="009A11B6" w:rsidP="0087766D">
      <w:pPr>
        <w:pStyle w:val="af"/>
        <w:numPr>
          <w:ilvl w:val="0"/>
          <w:numId w:val="21"/>
        </w:numPr>
        <w:ind w:firstLineChars="0"/>
        <w:rPr>
          <w:lang w:eastAsia="zh-CN"/>
        </w:rPr>
      </w:pPr>
      <w:r w:rsidRPr="00D65098">
        <w:rPr>
          <w:lang w:eastAsia="zh-CN"/>
        </w:rPr>
        <w:t xml:space="preserve">ACK/NACK </w:t>
      </w:r>
      <w:r w:rsidR="00375C3D" w:rsidRPr="00D65098">
        <w:rPr>
          <w:lang w:eastAsia="zh-CN"/>
        </w:rPr>
        <w:t>payload/</w:t>
      </w:r>
      <w:r w:rsidRPr="00D65098">
        <w:rPr>
          <w:lang w:eastAsia="zh-CN"/>
        </w:rPr>
        <w:t>feedback</w:t>
      </w:r>
    </w:p>
    <w:p w14:paraId="0E4564FD" w14:textId="6CDB9617" w:rsidR="009A11B6" w:rsidRPr="00D65098" w:rsidRDefault="009A11B6" w:rsidP="00552D96">
      <w:pPr>
        <w:rPr>
          <w:lang w:eastAsia="zh-CN"/>
        </w:rPr>
      </w:pPr>
      <w:r w:rsidRPr="00D65098">
        <w:rPr>
          <w:lang w:eastAsia="zh-CN"/>
        </w:rPr>
        <w:t>Considering R</w:t>
      </w:r>
      <w:r w:rsidR="004733D5" w:rsidRPr="00D65098">
        <w:rPr>
          <w:lang w:eastAsia="zh-CN"/>
        </w:rPr>
        <w:t>el-</w:t>
      </w:r>
      <w:r w:rsidRPr="00D65098">
        <w:rPr>
          <w:lang w:eastAsia="zh-CN"/>
        </w:rPr>
        <w:t>16 URLLC has supported multiple PUCCHs for HARQ-ACK in one slot, in principle we could also support it for multi-TRP/panel transmission. However, time gap between PUCCHs should be enough for beam switching and power adjustment.</w:t>
      </w:r>
    </w:p>
    <w:p w14:paraId="173FFDAD" w14:textId="172A38A8" w:rsidR="009A11B6" w:rsidRPr="00D65098" w:rsidRDefault="009A11B6" w:rsidP="00552D96">
      <w:pPr>
        <w:rPr>
          <w:i/>
          <w:lang w:eastAsia="zh-CN"/>
        </w:rPr>
      </w:pPr>
      <w:r w:rsidRPr="00D65098">
        <w:rPr>
          <w:b/>
          <w:i/>
          <w:lang w:eastAsia="zh-CN"/>
        </w:rPr>
        <w:t xml:space="preserve">Proposal </w:t>
      </w:r>
      <w:r w:rsidR="00E82855" w:rsidRPr="00D65098">
        <w:rPr>
          <w:b/>
          <w:i/>
          <w:lang w:eastAsia="zh-CN"/>
        </w:rPr>
        <w:t>4</w:t>
      </w:r>
      <w:r w:rsidRPr="00D65098">
        <w:rPr>
          <w:i/>
          <w:lang w:eastAsia="zh-CN"/>
        </w:rPr>
        <w:t>: PUCCH resources conveying ACK/NACK feedback can be TDM within a slot with separated HARQ-ACK codebook.</w:t>
      </w:r>
    </w:p>
    <w:p w14:paraId="0CF39F6E" w14:textId="3FD42C76" w:rsidR="009A11B6" w:rsidRPr="00D65098" w:rsidRDefault="009A11B6" w:rsidP="0087766D">
      <w:pPr>
        <w:rPr>
          <w:lang w:eastAsia="zh-CN"/>
        </w:rPr>
      </w:pPr>
      <w:r w:rsidRPr="00D65098">
        <w:rPr>
          <w:lang w:eastAsia="zh-CN"/>
        </w:rPr>
        <w:t>For channels overlapping from different TRPs, if channels multiplexing from different TRPs</w:t>
      </w:r>
      <w:r w:rsidR="00BA0C4C" w:rsidRPr="00D65098">
        <w:rPr>
          <w:lang w:eastAsia="zh-CN"/>
        </w:rPr>
        <w:t xml:space="preserve"> is supported</w:t>
      </w:r>
      <w:r w:rsidRPr="00D65098">
        <w:rPr>
          <w:lang w:eastAsia="zh-CN"/>
        </w:rPr>
        <w:t xml:space="preserve"> for non-ideal backhaul case, the latency could not be guaranteed, especially for ACK/NACK information</w:t>
      </w:r>
      <w:r w:rsidR="00120378" w:rsidRPr="00D65098">
        <w:rPr>
          <w:lang w:eastAsia="zh-CN"/>
        </w:rPr>
        <w:t>.</w:t>
      </w:r>
      <w:r w:rsidRPr="00D65098">
        <w:rPr>
          <w:lang w:eastAsia="zh-CN"/>
        </w:rPr>
        <w:t xml:space="preserve"> </w:t>
      </w:r>
      <w:r w:rsidR="00120378" w:rsidRPr="00D65098">
        <w:rPr>
          <w:lang w:eastAsia="zh-CN"/>
        </w:rPr>
        <w:t>I</w:t>
      </w:r>
      <w:r w:rsidRPr="00D65098">
        <w:rPr>
          <w:lang w:eastAsia="zh-CN"/>
        </w:rPr>
        <w:t>t will affect the efficiency of multi-TRP transmission</w:t>
      </w:r>
      <w:r w:rsidR="00BA0C4C" w:rsidRPr="00D65098">
        <w:rPr>
          <w:lang w:eastAsia="zh-CN"/>
        </w:rPr>
        <w:t>, so</w:t>
      </w:r>
      <w:r w:rsidRPr="00D65098">
        <w:rPr>
          <w:lang w:eastAsia="zh-CN"/>
        </w:rPr>
        <w:t xml:space="preserve"> </w:t>
      </w:r>
      <w:r w:rsidR="00BA0C4C" w:rsidRPr="00D65098">
        <w:rPr>
          <w:lang w:eastAsia="zh-CN"/>
        </w:rPr>
        <w:t>p</w:t>
      </w:r>
      <w:r w:rsidRPr="00D65098">
        <w:rPr>
          <w:lang w:eastAsia="zh-CN"/>
        </w:rPr>
        <w:t>redefined rule for dropping is preferred. Different from R</w:t>
      </w:r>
      <w:r w:rsidR="00BA0C4C" w:rsidRPr="00D65098">
        <w:rPr>
          <w:lang w:eastAsia="zh-CN"/>
        </w:rPr>
        <w:t>el-</w:t>
      </w:r>
      <w:r w:rsidRPr="00D65098">
        <w:rPr>
          <w:lang w:eastAsia="zh-CN"/>
        </w:rPr>
        <w:t>15 single TRP dropping rule, for multi-TRP use case, the priority level definition much depends on the content carried in the UL channel, e.g., the priority order could be ACK/NACK &gt; AP CSI &gt; SP CSI &gt; P CSI. Based on the above the reference factors, when PUCCH/PUSCH</w:t>
      </w:r>
      <w:r w:rsidR="00A01B39" w:rsidRPr="00D65098">
        <w:rPr>
          <w:lang w:eastAsia="zh-CN"/>
        </w:rPr>
        <w:t xml:space="preserve"> or PUCCH/PUCCH</w:t>
      </w:r>
      <w:r w:rsidRPr="00D65098">
        <w:rPr>
          <w:lang w:eastAsia="zh-CN"/>
        </w:rPr>
        <w:t xml:space="preserve"> collides, the predefined rule could be:</w:t>
      </w:r>
    </w:p>
    <w:p w14:paraId="793800AB" w14:textId="77777777" w:rsidR="009A11B6" w:rsidRPr="00D65098" w:rsidRDefault="009A11B6" w:rsidP="00552D96">
      <w:pPr>
        <w:pStyle w:val="af"/>
        <w:numPr>
          <w:ilvl w:val="0"/>
          <w:numId w:val="25"/>
        </w:numPr>
        <w:ind w:firstLineChars="0"/>
        <w:rPr>
          <w:lang w:eastAsia="zh-CN"/>
        </w:rPr>
      </w:pPr>
      <w:r w:rsidRPr="00D65098">
        <w:rPr>
          <w:lang w:eastAsia="zh-CN"/>
        </w:rPr>
        <w:t>Drop PUCCH if PUSCH carries ACK/NACK information</w:t>
      </w:r>
    </w:p>
    <w:p w14:paraId="747EABC9" w14:textId="77777777" w:rsidR="009A11B6" w:rsidRPr="00D65098" w:rsidRDefault="009A11B6" w:rsidP="00552D96">
      <w:pPr>
        <w:pStyle w:val="af"/>
        <w:numPr>
          <w:ilvl w:val="0"/>
          <w:numId w:val="25"/>
        </w:numPr>
        <w:ind w:firstLineChars="0"/>
        <w:rPr>
          <w:lang w:eastAsia="zh-CN"/>
        </w:rPr>
      </w:pPr>
      <w:r w:rsidRPr="00D65098">
        <w:rPr>
          <w:lang w:eastAsia="zh-CN"/>
        </w:rPr>
        <w:t>Drop PUCCH if PUSCH carries UCI information, and PUCCH doesn’t carry ACK/NACK</w:t>
      </w:r>
    </w:p>
    <w:p w14:paraId="3A912E0A" w14:textId="77777777" w:rsidR="009A11B6" w:rsidRPr="00D65098" w:rsidRDefault="009A11B6" w:rsidP="00552D96">
      <w:pPr>
        <w:pStyle w:val="af"/>
        <w:numPr>
          <w:ilvl w:val="0"/>
          <w:numId w:val="25"/>
        </w:numPr>
        <w:ind w:firstLineChars="0"/>
        <w:rPr>
          <w:lang w:eastAsia="zh-CN"/>
        </w:rPr>
      </w:pPr>
      <w:r w:rsidRPr="00D65098">
        <w:rPr>
          <w:lang w:eastAsia="zh-CN"/>
        </w:rPr>
        <w:t>Drop PUSCH if PUSCH doesn’t carry ACK/NACK information, and PUCCH carries ACK/NACK</w:t>
      </w:r>
    </w:p>
    <w:p w14:paraId="6E9FFE63" w14:textId="36527C34" w:rsidR="009A11B6" w:rsidRPr="00D65098" w:rsidRDefault="009A11B6" w:rsidP="00552D96">
      <w:pPr>
        <w:pStyle w:val="af"/>
        <w:numPr>
          <w:ilvl w:val="0"/>
          <w:numId w:val="25"/>
        </w:numPr>
        <w:ind w:firstLineChars="0"/>
        <w:rPr>
          <w:lang w:eastAsia="zh-CN"/>
        </w:rPr>
      </w:pPr>
      <w:r w:rsidRPr="00D65098">
        <w:rPr>
          <w:lang w:eastAsia="zh-CN"/>
        </w:rPr>
        <w:t>Drop PUSCH if PUSCH doesn’t carry UCI</w:t>
      </w:r>
      <w:r w:rsidR="00A01B39" w:rsidRPr="00D65098">
        <w:rPr>
          <w:lang w:eastAsia="zh-CN"/>
        </w:rPr>
        <w:t xml:space="preserve"> where PUCCH carries UCI</w:t>
      </w:r>
    </w:p>
    <w:p w14:paraId="0AEF041E" w14:textId="77777777" w:rsidR="009A11B6" w:rsidRPr="00D65098" w:rsidRDefault="009A11B6" w:rsidP="00552D96">
      <w:pPr>
        <w:pStyle w:val="af"/>
        <w:numPr>
          <w:ilvl w:val="0"/>
          <w:numId w:val="25"/>
        </w:numPr>
        <w:ind w:firstLineChars="0"/>
        <w:rPr>
          <w:lang w:eastAsia="zh-CN"/>
        </w:rPr>
      </w:pPr>
      <w:r w:rsidRPr="00D65098">
        <w:rPr>
          <w:lang w:eastAsia="zh-CN"/>
        </w:rPr>
        <w:t>Drop PUCCH without ACK/NACK if another PUCCH carries ACK/NACK</w:t>
      </w:r>
    </w:p>
    <w:p w14:paraId="0E7DB8F6" w14:textId="77777777" w:rsidR="009A11B6" w:rsidRPr="00D65098" w:rsidRDefault="009A11B6" w:rsidP="00552D96">
      <w:pPr>
        <w:pStyle w:val="af"/>
        <w:numPr>
          <w:ilvl w:val="0"/>
          <w:numId w:val="25"/>
        </w:numPr>
        <w:ind w:firstLineChars="0"/>
        <w:rPr>
          <w:lang w:eastAsia="zh-CN"/>
        </w:rPr>
      </w:pPr>
      <w:r w:rsidRPr="00D65098">
        <w:rPr>
          <w:lang w:eastAsia="zh-CN"/>
        </w:rPr>
        <w:t>It is up to UE implementation to drop which PUCCH, if both PUCCHs carry the same UCI type.</w:t>
      </w:r>
    </w:p>
    <w:p w14:paraId="5027A322" w14:textId="52F05CCE" w:rsidR="009A11B6" w:rsidRPr="00D65098" w:rsidRDefault="00CF1A51" w:rsidP="00552D96">
      <w:pPr>
        <w:rPr>
          <w:b/>
          <w:i/>
          <w:lang w:eastAsia="zh-CN"/>
        </w:rPr>
      </w:pPr>
      <w:r w:rsidRPr="00D65098">
        <w:rPr>
          <w:b/>
          <w:i/>
          <w:lang w:eastAsia="zh-CN"/>
        </w:rPr>
        <w:t xml:space="preserve">Proposal </w:t>
      </w:r>
      <w:r w:rsidR="00A01B39" w:rsidRPr="00D65098">
        <w:rPr>
          <w:b/>
          <w:i/>
          <w:lang w:eastAsia="zh-CN"/>
        </w:rPr>
        <w:t>5</w:t>
      </w:r>
      <w:r w:rsidR="009A11B6" w:rsidRPr="00D65098">
        <w:rPr>
          <w:b/>
          <w:i/>
          <w:lang w:eastAsia="zh-CN"/>
        </w:rPr>
        <w:t xml:space="preserve">: </w:t>
      </w:r>
      <w:r w:rsidR="009A11B6" w:rsidRPr="00D65098">
        <w:rPr>
          <w:i/>
          <w:lang w:eastAsia="zh-CN"/>
        </w:rPr>
        <w:t>Support the following predefined rule for PUCCH/PUSCH collision from different TRPs.</w:t>
      </w:r>
    </w:p>
    <w:p w14:paraId="1BAA2DC4" w14:textId="77777777" w:rsidR="009A11B6" w:rsidRPr="00D65098" w:rsidRDefault="009A11B6" w:rsidP="00552D96">
      <w:pPr>
        <w:pStyle w:val="af"/>
        <w:numPr>
          <w:ilvl w:val="0"/>
          <w:numId w:val="25"/>
        </w:numPr>
        <w:ind w:firstLineChars="0"/>
        <w:rPr>
          <w:i/>
          <w:lang w:eastAsia="zh-CN"/>
        </w:rPr>
      </w:pPr>
      <w:r w:rsidRPr="00D65098">
        <w:rPr>
          <w:i/>
          <w:lang w:eastAsia="zh-CN"/>
        </w:rPr>
        <w:t>Drop PUCCH if PUSCH carries ACK/NACK information</w:t>
      </w:r>
    </w:p>
    <w:p w14:paraId="6AAA6695" w14:textId="77777777" w:rsidR="009A11B6" w:rsidRPr="00D65098" w:rsidRDefault="009A11B6" w:rsidP="00552D96">
      <w:pPr>
        <w:pStyle w:val="af"/>
        <w:numPr>
          <w:ilvl w:val="0"/>
          <w:numId w:val="25"/>
        </w:numPr>
        <w:ind w:firstLineChars="0"/>
        <w:rPr>
          <w:i/>
          <w:lang w:eastAsia="zh-CN"/>
        </w:rPr>
      </w:pPr>
      <w:r w:rsidRPr="00D65098">
        <w:rPr>
          <w:i/>
          <w:lang w:eastAsia="zh-CN"/>
        </w:rPr>
        <w:t>Drop PUCCH if PUSCH carries UCI information, and PUCCH doesn’t carry ACK/NACK</w:t>
      </w:r>
    </w:p>
    <w:p w14:paraId="262E4CAE" w14:textId="77777777" w:rsidR="009A11B6" w:rsidRPr="00D65098" w:rsidRDefault="009A11B6" w:rsidP="00552D96">
      <w:pPr>
        <w:pStyle w:val="af"/>
        <w:numPr>
          <w:ilvl w:val="0"/>
          <w:numId w:val="25"/>
        </w:numPr>
        <w:ind w:firstLineChars="0"/>
        <w:rPr>
          <w:i/>
          <w:lang w:eastAsia="zh-CN"/>
        </w:rPr>
      </w:pPr>
      <w:r w:rsidRPr="00D65098">
        <w:rPr>
          <w:i/>
          <w:lang w:eastAsia="zh-CN"/>
        </w:rPr>
        <w:t>Drop PUSCH if PUSCH doesn’t carry ACK/NACK information, and PUCCH carries ACK/NACK</w:t>
      </w:r>
    </w:p>
    <w:p w14:paraId="59406DED" w14:textId="30BFA491" w:rsidR="009A11B6" w:rsidRPr="00D65098" w:rsidRDefault="009A11B6" w:rsidP="00552D96">
      <w:pPr>
        <w:pStyle w:val="af"/>
        <w:numPr>
          <w:ilvl w:val="0"/>
          <w:numId w:val="25"/>
        </w:numPr>
        <w:ind w:firstLineChars="0"/>
        <w:rPr>
          <w:i/>
          <w:lang w:eastAsia="zh-CN"/>
        </w:rPr>
      </w:pPr>
      <w:r w:rsidRPr="00D65098">
        <w:rPr>
          <w:i/>
          <w:lang w:eastAsia="zh-CN"/>
        </w:rPr>
        <w:t>Drop PUSCH if PUSCH doesn’t carry UCI</w:t>
      </w:r>
      <w:r w:rsidR="003A7967" w:rsidRPr="00D65098">
        <w:rPr>
          <w:lang w:eastAsia="zh-CN"/>
        </w:rPr>
        <w:t xml:space="preserve"> </w:t>
      </w:r>
      <w:r w:rsidR="003A7967" w:rsidRPr="00D65098">
        <w:rPr>
          <w:i/>
          <w:lang w:eastAsia="zh-CN"/>
        </w:rPr>
        <w:t>where PUCCH carries UCI</w:t>
      </w:r>
    </w:p>
    <w:p w14:paraId="17C5F837" w14:textId="77777777" w:rsidR="009A11B6" w:rsidRPr="00D65098" w:rsidRDefault="009A11B6" w:rsidP="00552D96">
      <w:pPr>
        <w:pStyle w:val="af"/>
        <w:numPr>
          <w:ilvl w:val="0"/>
          <w:numId w:val="25"/>
        </w:numPr>
        <w:ind w:firstLineChars="0"/>
        <w:rPr>
          <w:i/>
          <w:lang w:eastAsia="zh-CN"/>
        </w:rPr>
      </w:pPr>
      <w:r w:rsidRPr="00D65098">
        <w:rPr>
          <w:i/>
          <w:lang w:eastAsia="zh-CN"/>
        </w:rPr>
        <w:t>Drop PUCCH without ACK/NACK if another PUCCH carries ACK/NACK</w:t>
      </w:r>
    </w:p>
    <w:p w14:paraId="20D004AA" w14:textId="77777777" w:rsidR="009A11B6" w:rsidRPr="00D65098" w:rsidRDefault="009A11B6" w:rsidP="00552D96">
      <w:pPr>
        <w:pStyle w:val="af"/>
        <w:numPr>
          <w:ilvl w:val="0"/>
          <w:numId w:val="25"/>
        </w:numPr>
        <w:ind w:firstLineChars="0"/>
        <w:rPr>
          <w:i/>
          <w:lang w:eastAsia="zh-CN"/>
        </w:rPr>
      </w:pPr>
      <w:r w:rsidRPr="00D65098">
        <w:rPr>
          <w:i/>
          <w:lang w:eastAsia="zh-CN"/>
        </w:rPr>
        <w:t>It is up to UE implementation to drop which PUCCH, if both PUCCHs carry the same UCI type.</w:t>
      </w:r>
    </w:p>
    <w:p w14:paraId="674FA773" w14:textId="6A2519CF" w:rsidR="009A11B6" w:rsidRPr="00D65098" w:rsidRDefault="009A11B6" w:rsidP="00552D96">
      <w:pPr>
        <w:rPr>
          <w:lang w:eastAsia="zh-CN"/>
        </w:rPr>
      </w:pPr>
      <w:r w:rsidRPr="00D65098">
        <w:rPr>
          <w:lang w:eastAsia="zh-CN"/>
        </w:rPr>
        <w:t xml:space="preserve">With regarding to simultaneous ACK/NACK transmission from multiple PUCCH resources, some performance gain </w:t>
      </w:r>
      <w:r w:rsidR="003A7967" w:rsidRPr="00D65098">
        <w:rPr>
          <w:lang w:eastAsia="zh-CN"/>
        </w:rPr>
        <w:t xml:space="preserve">possibly </w:t>
      </w:r>
      <w:r w:rsidRPr="00D65098">
        <w:rPr>
          <w:lang w:eastAsia="zh-CN"/>
        </w:rPr>
        <w:t>could be achieved. However, it would bring some challenges for UE. For example, multi-panel simultaneous transmission</w:t>
      </w:r>
      <w:r w:rsidR="00BA0C4C" w:rsidRPr="00D65098">
        <w:rPr>
          <w:lang w:eastAsia="zh-CN"/>
        </w:rPr>
        <w:t xml:space="preserve"> for FR2</w:t>
      </w:r>
      <w:r w:rsidRPr="00D65098">
        <w:rPr>
          <w:lang w:eastAsia="zh-CN"/>
        </w:rPr>
        <w:t xml:space="preserve"> should be ensured to achieve simultaneous ACK/NACK transmission from multiple PUCCH resources </w:t>
      </w:r>
      <w:r w:rsidR="003A7967" w:rsidRPr="00D65098">
        <w:rPr>
          <w:lang w:eastAsia="zh-CN"/>
        </w:rPr>
        <w:t>associated with</w:t>
      </w:r>
      <w:r w:rsidRPr="00D65098">
        <w:rPr>
          <w:lang w:eastAsia="zh-CN"/>
        </w:rPr>
        <w:t xml:space="preserve"> different TRPs. </w:t>
      </w:r>
    </w:p>
    <w:p w14:paraId="75D7E1BB" w14:textId="2C5C0546" w:rsidR="009A11B6" w:rsidRPr="00D65098" w:rsidRDefault="00CF1A51" w:rsidP="00552D96">
      <w:pPr>
        <w:rPr>
          <w:i/>
          <w:lang w:eastAsia="zh-CN"/>
        </w:rPr>
      </w:pPr>
      <w:r w:rsidRPr="00D65098">
        <w:rPr>
          <w:b/>
          <w:i/>
          <w:lang w:eastAsia="zh-CN"/>
        </w:rPr>
        <w:t xml:space="preserve">Proposal </w:t>
      </w:r>
      <w:r w:rsidR="003A7967" w:rsidRPr="00D65098">
        <w:rPr>
          <w:b/>
          <w:i/>
          <w:lang w:eastAsia="zh-CN"/>
        </w:rPr>
        <w:t>6</w:t>
      </w:r>
      <w:r w:rsidR="009A11B6" w:rsidRPr="00D65098">
        <w:rPr>
          <w:b/>
          <w:i/>
          <w:lang w:eastAsia="zh-CN"/>
        </w:rPr>
        <w:t xml:space="preserve">: </w:t>
      </w:r>
      <w:r w:rsidR="009A11B6" w:rsidRPr="00D65098">
        <w:rPr>
          <w:i/>
          <w:lang w:eastAsia="zh-CN"/>
        </w:rPr>
        <w:t>TDMed ACK/NACK transmission from multiple PUCCH resources should be firstly discussed/specified.</w:t>
      </w:r>
    </w:p>
    <w:p w14:paraId="75FBC5E8" w14:textId="77777777" w:rsidR="009A11B6" w:rsidRPr="00D65098" w:rsidRDefault="009A11B6" w:rsidP="00552D96">
      <w:pPr>
        <w:pStyle w:val="af"/>
        <w:numPr>
          <w:ilvl w:val="0"/>
          <w:numId w:val="25"/>
        </w:numPr>
        <w:ind w:firstLineChars="0"/>
        <w:rPr>
          <w:i/>
          <w:lang w:eastAsia="zh-CN"/>
        </w:rPr>
      </w:pPr>
      <w:r w:rsidRPr="00D65098">
        <w:rPr>
          <w:i/>
          <w:lang w:eastAsia="zh-CN"/>
        </w:rPr>
        <w:lastRenderedPageBreak/>
        <w:t>If supporting simultaneous ACK/NACK transmission from multiple PUCCH resources</w:t>
      </w:r>
    </w:p>
    <w:p w14:paraId="56E4429A" w14:textId="77777777" w:rsidR="009A11B6" w:rsidRPr="00D65098" w:rsidRDefault="009A11B6" w:rsidP="00552D96">
      <w:pPr>
        <w:pStyle w:val="af"/>
        <w:numPr>
          <w:ilvl w:val="1"/>
          <w:numId w:val="25"/>
        </w:numPr>
        <w:ind w:firstLineChars="0"/>
        <w:rPr>
          <w:i/>
          <w:lang w:eastAsia="zh-CN"/>
        </w:rPr>
      </w:pPr>
      <w:r w:rsidRPr="00D65098">
        <w:rPr>
          <w:i/>
          <w:lang w:eastAsia="zh-CN"/>
        </w:rPr>
        <w:t>It is only applied for FR1</w:t>
      </w:r>
    </w:p>
    <w:p w14:paraId="1E401578" w14:textId="16651082" w:rsidR="00EE4694" w:rsidRPr="00D65098" w:rsidRDefault="009A11B6" w:rsidP="00552D96">
      <w:pPr>
        <w:pStyle w:val="af"/>
        <w:numPr>
          <w:ilvl w:val="1"/>
          <w:numId w:val="25"/>
        </w:numPr>
        <w:ind w:firstLineChars="0"/>
        <w:rPr>
          <w:i/>
          <w:lang w:eastAsia="zh-CN"/>
        </w:rPr>
      </w:pPr>
      <w:r w:rsidRPr="00D65098">
        <w:rPr>
          <w:i/>
          <w:lang w:eastAsia="zh-CN"/>
        </w:rPr>
        <w:t>It should be one optional UE capability</w:t>
      </w:r>
    </w:p>
    <w:p w14:paraId="78A5EB6A" w14:textId="1C3A7AC8" w:rsidR="001C20FC" w:rsidRPr="00D65098" w:rsidRDefault="00501FA0" w:rsidP="00552D96">
      <w:pPr>
        <w:pStyle w:val="af"/>
        <w:numPr>
          <w:ilvl w:val="0"/>
          <w:numId w:val="21"/>
        </w:numPr>
        <w:ind w:firstLineChars="0"/>
        <w:rPr>
          <w:lang w:eastAsia="zh-CN"/>
        </w:rPr>
      </w:pPr>
      <w:r w:rsidRPr="00D65098">
        <w:rPr>
          <w:lang w:eastAsia="zh-CN"/>
        </w:rPr>
        <w:t>HARQ</w:t>
      </w:r>
      <w:r w:rsidR="00686567" w:rsidRPr="00D65098">
        <w:rPr>
          <w:lang w:eastAsia="zh-CN"/>
        </w:rPr>
        <w:t xml:space="preserve"> process</w:t>
      </w:r>
      <w:r w:rsidRPr="00D65098">
        <w:rPr>
          <w:lang w:eastAsia="zh-CN"/>
        </w:rPr>
        <w:t xml:space="preserve"> </w:t>
      </w:r>
      <w:r w:rsidR="005C6A9B" w:rsidRPr="00D65098">
        <w:rPr>
          <w:lang w:eastAsia="zh-CN"/>
        </w:rPr>
        <w:t>related enhancement</w:t>
      </w:r>
    </w:p>
    <w:p w14:paraId="06B4F819" w14:textId="61ED67D9" w:rsidR="00AC55DE" w:rsidRPr="00D65098" w:rsidRDefault="00607F6C" w:rsidP="00552D96">
      <w:pPr>
        <w:pStyle w:val="a3"/>
        <w:rPr>
          <w:sz w:val="22"/>
          <w:szCs w:val="22"/>
          <w:lang w:eastAsia="zh-CN"/>
        </w:rPr>
      </w:pPr>
      <w:r w:rsidRPr="00D65098">
        <w:rPr>
          <w:sz w:val="22"/>
          <w:szCs w:val="22"/>
          <w:lang w:eastAsia="zh-CN"/>
        </w:rPr>
        <w:t xml:space="preserve">In </w:t>
      </w:r>
      <w:r w:rsidR="00956719" w:rsidRPr="00D65098">
        <w:rPr>
          <w:sz w:val="22"/>
          <w:szCs w:val="22"/>
          <w:lang w:eastAsia="zh-CN"/>
        </w:rPr>
        <w:t>Rel-15</w:t>
      </w:r>
      <w:r w:rsidRPr="00D65098">
        <w:rPr>
          <w:sz w:val="22"/>
          <w:szCs w:val="22"/>
          <w:lang w:eastAsia="zh-CN"/>
        </w:rPr>
        <w:t xml:space="preserve"> specification, t</w:t>
      </w:r>
      <w:r w:rsidR="00AC55DE" w:rsidRPr="00D65098">
        <w:rPr>
          <w:sz w:val="22"/>
          <w:szCs w:val="22"/>
          <w:lang w:eastAsia="zh-CN"/>
        </w:rPr>
        <w:t xml:space="preserve">he maximum </w:t>
      </w:r>
      <w:r w:rsidRPr="00D65098">
        <w:rPr>
          <w:sz w:val="22"/>
          <w:szCs w:val="22"/>
          <w:lang w:eastAsia="zh-CN"/>
        </w:rPr>
        <w:t xml:space="preserve">number of </w:t>
      </w:r>
      <w:r w:rsidR="00AC55DE" w:rsidRPr="00D65098">
        <w:rPr>
          <w:sz w:val="22"/>
          <w:szCs w:val="22"/>
          <w:lang w:eastAsia="zh-CN"/>
        </w:rPr>
        <w:t>16 HARQ processes per cell is supported by the UE for downlink transmission, and the UE maximum soft buffer size for a single serving cell can be calculated as followed:</w:t>
      </w:r>
    </w:p>
    <w:p w14:paraId="679E7E0B" w14:textId="77777777" w:rsidR="00AC55DE" w:rsidRPr="00D65098" w:rsidRDefault="00D36F8D" w:rsidP="00552D96">
      <w:pPr>
        <w:pStyle w:val="a3"/>
        <w:jc w:val="center"/>
        <w:rPr>
          <w:rFonts w:eastAsia="宋体"/>
          <w:sz w:val="22"/>
          <w:szCs w:val="22"/>
          <w:lang w:eastAsia="zh-CN"/>
        </w:rPr>
      </w:pPr>
      <m:oMathPara>
        <m:oMath>
          <m:d>
            <m:dPr>
              <m:ctrlPr>
                <w:rPr>
                  <w:rFonts w:ascii="Cambria Math" w:eastAsia="宋体" w:hAnsi="Cambria Math"/>
                  <w:sz w:val="22"/>
                  <w:szCs w:val="22"/>
                  <w:lang w:eastAsia="zh-CN"/>
                </w:rPr>
              </m:ctrlPr>
            </m:dPr>
            <m:e>
              <m:f>
                <m:fPr>
                  <m:ctrlPr>
                    <w:rPr>
                      <w:rFonts w:ascii="Cambria Math" w:eastAsia="宋体" w:hAnsi="Cambria Math"/>
                      <w:sz w:val="22"/>
                      <w:szCs w:val="22"/>
                      <w:lang w:eastAsia="zh-CN"/>
                    </w:rPr>
                  </m:ctrlPr>
                </m:fPr>
                <m:num>
                  <m:sSub>
                    <m:sSubPr>
                      <m:ctrlPr>
                        <w:rPr>
                          <w:rFonts w:ascii="Cambria Math" w:eastAsia="宋体" w:hAnsi="Cambria Math"/>
                          <w:sz w:val="22"/>
                          <w:szCs w:val="22"/>
                          <w:lang w:eastAsia="zh-CN"/>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lang w:eastAsia="zh-CN"/>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lang w:eastAsia="zh-CN"/>
                </w:rPr>
              </m:ctrlPr>
            </m:dPr>
            <m:e>
              <m:r>
                <m:rPr>
                  <m:sty m:val="p"/>
                </m:rPr>
                <w:rPr>
                  <w:rFonts w:ascii="Cambria Math" w:eastAsia="宋体" w:hAnsi="Cambria Math"/>
                  <w:sz w:val="22"/>
                  <w:szCs w:val="22"/>
                  <w:lang w:eastAsia="zh-CN"/>
                </w:rPr>
                <m:t>16</m:t>
              </m:r>
            </m:e>
          </m:d>
          <m:r>
            <m:rPr>
              <m:sty m:val="p"/>
            </m:rPr>
            <w:rPr>
              <w:rFonts w:ascii="Cambria Math" w:eastAsia="宋体" w:hAnsi="Cambria Math"/>
              <w:sz w:val="22"/>
              <w:szCs w:val="22"/>
              <w:lang w:eastAsia="zh-CN"/>
            </w:rPr>
            <m:t>*Maximum number of CWs</m:t>
          </m:r>
          <m:d>
            <m:dPr>
              <m:ctrlPr>
                <w:rPr>
                  <w:rFonts w:ascii="Cambria Math" w:eastAsia="宋体" w:hAnsi="Cambria Math"/>
                  <w:sz w:val="22"/>
                  <w:szCs w:val="22"/>
                  <w:lang w:eastAsia="zh-CN"/>
                </w:rPr>
              </m:ctrlPr>
            </m:dPr>
            <m:e>
              <m:r>
                <m:rPr>
                  <m:sty m:val="p"/>
                </m:rPr>
                <w:rPr>
                  <w:rFonts w:ascii="Cambria Math" w:eastAsia="宋体" w:hAnsi="Cambria Math"/>
                  <w:sz w:val="22"/>
                  <w:szCs w:val="22"/>
                  <w:lang w:eastAsia="zh-CN"/>
                </w:rPr>
                <m:t>2</m:t>
              </m:r>
            </m:e>
          </m:d>
        </m:oMath>
      </m:oMathPara>
    </w:p>
    <w:p w14:paraId="46565738" w14:textId="550F6223" w:rsidR="00AC55DE" w:rsidRPr="00D65098" w:rsidRDefault="0063500C" w:rsidP="00552D96">
      <w:pPr>
        <w:pStyle w:val="a3"/>
        <w:rPr>
          <w:sz w:val="22"/>
          <w:szCs w:val="22"/>
          <w:lang w:eastAsia="zh-CN"/>
        </w:rPr>
      </w:pPr>
      <w:r w:rsidRPr="00D65098">
        <w:rPr>
          <w:sz w:val="22"/>
          <w:szCs w:val="22"/>
          <w:lang w:eastAsia="zh-CN"/>
        </w:rPr>
        <w:t>F</w:t>
      </w:r>
      <w:r w:rsidR="00AC55DE" w:rsidRPr="00D65098">
        <w:rPr>
          <w:sz w:val="22"/>
          <w:szCs w:val="22"/>
          <w:lang w:eastAsia="zh-CN"/>
        </w:rPr>
        <w:t>or multi-TRP transmission</w:t>
      </w:r>
      <w:r w:rsidRPr="00D65098">
        <w:rPr>
          <w:sz w:val="22"/>
          <w:szCs w:val="22"/>
          <w:lang w:eastAsia="zh-CN"/>
        </w:rPr>
        <w:t xml:space="preserve"> in Rel-16</w:t>
      </w:r>
      <w:r w:rsidR="00AC55DE" w:rsidRPr="00D65098">
        <w:rPr>
          <w:sz w:val="22"/>
          <w:szCs w:val="22"/>
          <w:lang w:eastAsia="zh-CN"/>
        </w:rPr>
        <w:t>, if the maximum number of HARQ processes for a UE in a single serving cell remain</w:t>
      </w:r>
      <w:r w:rsidR="00607F6C" w:rsidRPr="00D65098">
        <w:rPr>
          <w:sz w:val="22"/>
          <w:szCs w:val="22"/>
          <w:lang w:eastAsia="zh-CN"/>
        </w:rPr>
        <w:t>s</w:t>
      </w:r>
      <w:r w:rsidR="00AC55DE" w:rsidRPr="00D65098">
        <w:rPr>
          <w:sz w:val="22"/>
          <w:szCs w:val="22"/>
          <w:lang w:eastAsia="zh-CN"/>
        </w:rPr>
        <w:t xml:space="preserve"> the same, there will be some problems:</w:t>
      </w:r>
    </w:p>
    <w:p w14:paraId="795CD668" w14:textId="32FD1DEC" w:rsidR="00AC55DE" w:rsidRPr="00D65098" w:rsidRDefault="00ED0993" w:rsidP="00552D96">
      <w:pPr>
        <w:pStyle w:val="a3"/>
        <w:numPr>
          <w:ilvl w:val="0"/>
          <w:numId w:val="10"/>
        </w:numPr>
        <w:rPr>
          <w:sz w:val="22"/>
          <w:szCs w:val="22"/>
          <w:lang w:eastAsia="zh-CN"/>
        </w:rPr>
      </w:pPr>
      <w:r w:rsidRPr="00D65098">
        <w:rPr>
          <w:sz w:val="22"/>
          <w:szCs w:val="22"/>
          <w:lang w:eastAsia="zh-CN"/>
        </w:rPr>
        <w:t>D</w:t>
      </w:r>
      <w:r w:rsidR="00AC55DE" w:rsidRPr="00D65098">
        <w:rPr>
          <w:sz w:val="22"/>
          <w:szCs w:val="22"/>
          <w:lang w:eastAsia="zh-CN"/>
        </w:rPr>
        <w:t xml:space="preserve">ifferent from the current DCI </w:t>
      </w:r>
      <w:r w:rsidR="0063500C" w:rsidRPr="00D65098">
        <w:rPr>
          <w:sz w:val="22"/>
          <w:szCs w:val="22"/>
          <w:lang w:eastAsia="zh-CN"/>
        </w:rPr>
        <w:t xml:space="preserve">format </w:t>
      </w:r>
      <w:r w:rsidRPr="00D65098">
        <w:rPr>
          <w:sz w:val="22"/>
          <w:szCs w:val="22"/>
          <w:lang w:eastAsia="zh-CN"/>
        </w:rPr>
        <w:t>in Rel-15</w:t>
      </w:r>
      <w:r w:rsidR="002B0454" w:rsidRPr="00D65098">
        <w:rPr>
          <w:sz w:val="22"/>
          <w:szCs w:val="22"/>
          <w:lang w:eastAsia="zh-CN"/>
        </w:rPr>
        <w:t>,</w:t>
      </w:r>
      <w:r w:rsidRPr="00D65098">
        <w:rPr>
          <w:sz w:val="22"/>
          <w:szCs w:val="22"/>
          <w:lang w:eastAsia="zh-CN"/>
        </w:rPr>
        <w:t xml:space="preserve"> </w:t>
      </w:r>
      <w:r w:rsidR="0063500C" w:rsidRPr="00D65098">
        <w:rPr>
          <w:sz w:val="22"/>
          <w:szCs w:val="22"/>
          <w:lang w:eastAsia="zh-CN"/>
        </w:rPr>
        <w:t xml:space="preserve">which contains </w:t>
      </w:r>
      <w:r w:rsidR="00AC55DE" w:rsidRPr="00D65098">
        <w:rPr>
          <w:sz w:val="22"/>
          <w:szCs w:val="22"/>
          <w:lang w:eastAsia="zh-CN"/>
        </w:rPr>
        <w:t>4</w:t>
      </w:r>
      <w:r w:rsidR="0063500C" w:rsidRPr="00D65098">
        <w:rPr>
          <w:sz w:val="22"/>
          <w:szCs w:val="22"/>
          <w:lang w:eastAsia="zh-CN"/>
        </w:rPr>
        <w:t xml:space="preserve"> </w:t>
      </w:r>
      <w:r w:rsidR="00AC55DE" w:rsidRPr="00D65098">
        <w:rPr>
          <w:sz w:val="22"/>
          <w:szCs w:val="22"/>
          <w:lang w:eastAsia="zh-CN"/>
        </w:rPr>
        <w:t>bit</w:t>
      </w:r>
      <w:r w:rsidR="0063500C" w:rsidRPr="00D65098">
        <w:rPr>
          <w:sz w:val="22"/>
          <w:szCs w:val="22"/>
          <w:lang w:eastAsia="zh-CN"/>
        </w:rPr>
        <w:t>s</w:t>
      </w:r>
      <w:r w:rsidR="00AC55DE" w:rsidRPr="00D65098">
        <w:rPr>
          <w:sz w:val="22"/>
          <w:szCs w:val="22"/>
          <w:lang w:eastAsia="zh-CN"/>
        </w:rPr>
        <w:t xml:space="preserve"> to indicate the HARQ process ID</w:t>
      </w:r>
      <w:r w:rsidRPr="00D65098">
        <w:rPr>
          <w:sz w:val="22"/>
          <w:szCs w:val="22"/>
          <w:lang w:eastAsia="zh-CN"/>
        </w:rPr>
        <w:t>, only 8 HARQ processes are needed for each link</w:t>
      </w:r>
      <w:r w:rsidR="00AC55DE" w:rsidRPr="00D65098">
        <w:rPr>
          <w:sz w:val="22"/>
          <w:szCs w:val="22"/>
          <w:lang w:eastAsia="zh-CN"/>
        </w:rPr>
        <w:t>.</w:t>
      </w:r>
    </w:p>
    <w:p w14:paraId="799A5687" w14:textId="2ECD2F60" w:rsidR="00AC55DE" w:rsidRPr="00D65098" w:rsidRDefault="00ED0993" w:rsidP="00552D96">
      <w:pPr>
        <w:pStyle w:val="a3"/>
        <w:numPr>
          <w:ilvl w:val="0"/>
          <w:numId w:val="10"/>
        </w:numPr>
        <w:rPr>
          <w:sz w:val="22"/>
          <w:szCs w:val="22"/>
          <w:lang w:eastAsia="zh-CN"/>
        </w:rPr>
      </w:pPr>
      <w:r w:rsidRPr="00D65098">
        <w:rPr>
          <w:sz w:val="22"/>
          <w:szCs w:val="22"/>
          <w:lang w:eastAsia="zh-CN"/>
        </w:rPr>
        <w:t xml:space="preserve">Different from </w:t>
      </w:r>
      <w:r w:rsidR="002B0454" w:rsidRPr="00D65098">
        <w:rPr>
          <w:sz w:val="22"/>
          <w:szCs w:val="22"/>
          <w:lang w:eastAsia="zh-CN"/>
        </w:rPr>
        <w:t xml:space="preserve">the UE maximum soft buffer in </w:t>
      </w:r>
      <w:r w:rsidRPr="00D65098">
        <w:rPr>
          <w:sz w:val="22"/>
          <w:szCs w:val="22"/>
          <w:lang w:eastAsia="zh-CN"/>
        </w:rPr>
        <w:t>Rel-15, t</w:t>
      </w:r>
      <w:r w:rsidR="00AC55DE" w:rsidRPr="00D65098">
        <w:rPr>
          <w:sz w:val="22"/>
          <w:szCs w:val="22"/>
          <w:lang w:eastAsia="zh-CN"/>
        </w:rPr>
        <w:t xml:space="preserve">he </w:t>
      </w:r>
      <w:r w:rsidR="0063500C" w:rsidRPr="00D65098">
        <w:rPr>
          <w:sz w:val="22"/>
          <w:szCs w:val="22"/>
          <w:lang w:eastAsia="zh-CN"/>
        </w:rPr>
        <w:t xml:space="preserve">UE </w:t>
      </w:r>
      <w:r w:rsidR="00AC55DE" w:rsidRPr="00D65098">
        <w:rPr>
          <w:sz w:val="22"/>
          <w:szCs w:val="22"/>
          <w:lang w:eastAsia="zh-CN"/>
        </w:rPr>
        <w:t>maximum soft buffer size for multi-TRP transmission per cell is:</w:t>
      </w:r>
    </w:p>
    <w:p w14:paraId="30F677E6" w14:textId="77777777" w:rsidR="00AC55DE" w:rsidRPr="00D65098" w:rsidRDefault="00AC55DE" w:rsidP="00552D96">
      <w:pPr>
        <w:pStyle w:val="a3"/>
        <w:ind w:left="420"/>
        <w:rPr>
          <w:rFonts w:eastAsia="宋体"/>
          <w:iCs/>
          <w:sz w:val="22"/>
          <w:szCs w:val="22"/>
          <w:lang w:eastAsia="zh-CN"/>
        </w:rPr>
      </w:pPr>
      <m:oMathPara>
        <m:oMath>
          <m:r>
            <m:rPr>
              <m:sty m:val="p"/>
            </m:rPr>
            <w:rPr>
              <w:rFonts w:ascii="Cambria Math" w:eastAsia="宋体" w:hAnsi="Cambria Math"/>
              <w:sz w:val="22"/>
              <w:szCs w:val="22"/>
              <w:lang w:eastAsia="zh-CN"/>
            </w:rPr>
            <m:t xml:space="preserve"> </m:t>
          </m:r>
          <m:d>
            <m:dPr>
              <m:ctrlPr>
                <w:rPr>
                  <w:rFonts w:ascii="Cambria Math" w:eastAsia="宋体" w:hAnsi="Cambria Math"/>
                  <w:sz w:val="22"/>
                  <w:szCs w:val="22"/>
                  <w:lang w:eastAsia="zh-CN"/>
                </w:rPr>
              </m:ctrlPr>
            </m:dPr>
            <m:e>
              <m:f>
                <m:fPr>
                  <m:ctrlPr>
                    <w:rPr>
                      <w:rFonts w:ascii="Cambria Math" w:eastAsia="宋体" w:hAnsi="Cambria Math"/>
                      <w:sz w:val="22"/>
                      <w:szCs w:val="22"/>
                      <w:lang w:eastAsia="zh-CN"/>
                    </w:rPr>
                  </m:ctrlPr>
                </m:fPr>
                <m:num>
                  <m:sSub>
                    <m:sSubPr>
                      <m:ctrlPr>
                        <w:rPr>
                          <w:rFonts w:ascii="Cambria Math" w:eastAsia="宋体" w:hAnsi="Cambria Math"/>
                          <w:sz w:val="22"/>
                          <w:szCs w:val="22"/>
                          <w:lang w:eastAsia="zh-CN"/>
                        </w:rPr>
                      </m:ctrlPr>
                    </m:sSubPr>
                    <m:e>
                      <m:r>
                        <w:rPr>
                          <w:rFonts w:ascii="Cambria Math" w:eastAsia="宋体" w:hAnsi="Cambria Math"/>
                          <w:sz w:val="22"/>
                          <w:szCs w:val="22"/>
                          <w:lang w:eastAsia="zh-CN"/>
                        </w:rPr>
                        <m:t>TBS</m:t>
                      </m:r>
                    </m:e>
                    <m:sub>
                      <m:r>
                        <w:rPr>
                          <w:rFonts w:ascii="Cambria Math" w:eastAsia="宋体" w:hAnsi="Cambria Math"/>
                          <w:sz w:val="22"/>
                          <w:szCs w:val="22"/>
                          <w:lang w:eastAsia="zh-CN"/>
                        </w:rPr>
                        <m:t>Max</m:t>
                      </m:r>
                    </m:sub>
                  </m:sSub>
                </m:num>
                <m:den>
                  <m:sSub>
                    <m:sSubPr>
                      <m:ctrlPr>
                        <w:rPr>
                          <w:rFonts w:ascii="Cambria Math" w:eastAsia="宋体" w:hAnsi="Cambria Math"/>
                          <w:sz w:val="22"/>
                          <w:szCs w:val="22"/>
                          <w:lang w:eastAsia="zh-CN"/>
                        </w:rPr>
                      </m:ctrlPr>
                    </m:sSubPr>
                    <m:e>
                      <m:r>
                        <w:rPr>
                          <w:rFonts w:ascii="Cambria Math" w:eastAsia="宋体" w:hAnsi="Cambria Math"/>
                          <w:sz w:val="22"/>
                          <w:szCs w:val="22"/>
                          <w:lang w:eastAsia="zh-CN"/>
                        </w:rPr>
                        <m:t>R</m:t>
                      </m:r>
                    </m:e>
                    <m:sub>
                      <m:r>
                        <w:rPr>
                          <w:rFonts w:ascii="Cambria Math" w:eastAsia="宋体" w:hAnsi="Cambria Math"/>
                          <w:sz w:val="22"/>
                          <w:szCs w:val="22"/>
                          <w:lang w:eastAsia="zh-CN"/>
                        </w:rPr>
                        <m:t>LBRM</m:t>
                      </m:r>
                    </m:sub>
                  </m:sSub>
                </m:den>
              </m:f>
            </m:e>
          </m:d>
          <m:r>
            <m:rPr>
              <m:sty m:val="p"/>
            </m:rPr>
            <w:rPr>
              <w:rFonts w:ascii="Cambria Math" w:eastAsia="宋体" w:hAnsi="Cambria Math"/>
              <w:sz w:val="22"/>
              <w:szCs w:val="22"/>
              <w:lang w:eastAsia="zh-CN"/>
            </w:rPr>
            <m:t>*Maximum HARQ  Processes</m:t>
          </m:r>
          <m:d>
            <m:dPr>
              <m:ctrlPr>
                <w:rPr>
                  <w:rFonts w:ascii="Cambria Math" w:eastAsia="宋体" w:hAnsi="Cambria Math"/>
                  <w:sz w:val="22"/>
                  <w:szCs w:val="22"/>
                  <w:lang w:eastAsia="zh-CN"/>
                </w:rPr>
              </m:ctrlPr>
            </m:dPr>
            <m:e>
              <m:r>
                <m:rPr>
                  <m:sty m:val="p"/>
                </m:rPr>
                <w:rPr>
                  <w:rFonts w:ascii="Cambria Math" w:eastAsia="宋体" w:hAnsi="Cambria Math"/>
                  <w:sz w:val="22"/>
                  <w:szCs w:val="22"/>
                  <w:lang w:eastAsia="zh-CN"/>
                </w:rPr>
                <m:t>16</m:t>
              </m:r>
            </m:e>
          </m:d>
        </m:oMath>
      </m:oMathPara>
    </w:p>
    <w:p w14:paraId="7A6279F5" w14:textId="0211F8D1" w:rsidR="00AC55DE" w:rsidRPr="00D65098" w:rsidRDefault="002B0454" w:rsidP="00552D96">
      <w:pPr>
        <w:pStyle w:val="a3"/>
        <w:rPr>
          <w:sz w:val="22"/>
          <w:szCs w:val="22"/>
          <w:lang w:eastAsia="zh-CN"/>
        </w:rPr>
      </w:pPr>
      <w:r w:rsidRPr="00D65098">
        <w:rPr>
          <w:sz w:val="22"/>
          <w:szCs w:val="22"/>
          <w:lang w:eastAsia="zh-CN"/>
        </w:rPr>
        <w:t>Based on the analysis,</w:t>
      </w:r>
      <w:r w:rsidR="00AC55DE" w:rsidRPr="00D65098">
        <w:rPr>
          <w:sz w:val="22"/>
          <w:szCs w:val="22"/>
          <w:lang w:eastAsia="zh-CN"/>
        </w:rPr>
        <w:t xml:space="preserve"> half of the UE soft buffer to be unoccupied, resulting in unnecessary waste. In order to maintain consistency with the maximum buffer size of the UE in Rel-15, a UE maximum number </w:t>
      </w:r>
      <w:r w:rsidR="002C1013" w:rsidRPr="00D65098">
        <w:rPr>
          <w:sz w:val="22"/>
          <w:szCs w:val="22"/>
          <w:lang w:eastAsia="zh-CN"/>
        </w:rPr>
        <w:t>of HARQ</w:t>
      </w:r>
      <w:r w:rsidR="00AC55DE" w:rsidRPr="00D65098">
        <w:rPr>
          <w:sz w:val="22"/>
          <w:szCs w:val="22"/>
          <w:lang w:eastAsia="zh-CN"/>
        </w:rPr>
        <w:t xml:space="preserve"> processes should be </w:t>
      </w:r>
      <w:r w:rsidRPr="00D65098">
        <w:rPr>
          <w:sz w:val="22"/>
          <w:szCs w:val="22"/>
          <w:lang w:eastAsia="zh-CN"/>
        </w:rPr>
        <w:t xml:space="preserve">32 </w:t>
      </w:r>
      <w:r w:rsidR="00AC55DE" w:rsidRPr="00D65098">
        <w:rPr>
          <w:sz w:val="22"/>
          <w:szCs w:val="22"/>
          <w:lang w:eastAsia="zh-CN"/>
        </w:rPr>
        <w:t>for NC-JT.</w:t>
      </w:r>
    </w:p>
    <w:p w14:paraId="34065E7C" w14:textId="6143178F" w:rsidR="00AC55DE" w:rsidRPr="00D65098" w:rsidRDefault="00AC55DE" w:rsidP="00552D96">
      <w:pPr>
        <w:rPr>
          <w:i/>
          <w:lang w:eastAsia="zh-CN"/>
        </w:rPr>
      </w:pPr>
      <w:r w:rsidRPr="00D65098">
        <w:rPr>
          <w:b/>
          <w:i/>
          <w:lang w:eastAsia="zh-CN"/>
        </w:rPr>
        <w:t xml:space="preserve">Proposal </w:t>
      </w:r>
      <w:r w:rsidR="003A7967" w:rsidRPr="00D65098">
        <w:rPr>
          <w:b/>
          <w:i/>
          <w:lang w:eastAsia="zh-CN"/>
        </w:rPr>
        <w:t>7</w:t>
      </w:r>
      <w:r w:rsidRPr="00D65098">
        <w:rPr>
          <w:b/>
          <w:i/>
          <w:lang w:eastAsia="zh-CN"/>
        </w:rPr>
        <w:t>:</w:t>
      </w:r>
      <w:r w:rsidRPr="00D65098">
        <w:rPr>
          <w:i/>
          <w:lang w:eastAsia="zh-CN"/>
        </w:rPr>
        <w:t xml:space="preserve"> A UE maximum number of HARQ processes should be </w:t>
      </w:r>
      <w:r w:rsidR="002B0454" w:rsidRPr="00D65098">
        <w:rPr>
          <w:i/>
          <w:lang w:eastAsia="zh-CN"/>
        </w:rPr>
        <w:t xml:space="preserve">32 </w:t>
      </w:r>
      <w:r w:rsidRPr="00D65098">
        <w:rPr>
          <w:i/>
          <w:lang w:eastAsia="zh-CN"/>
        </w:rPr>
        <w:t>for NC-JT</w:t>
      </w:r>
      <w:r w:rsidR="003A7967" w:rsidRPr="00D65098">
        <w:rPr>
          <w:i/>
          <w:lang w:eastAsia="zh-CN"/>
        </w:rPr>
        <w:t xml:space="preserve"> based on multi-PDCCH</w:t>
      </w:r>
      <w:r w:rsidRPr="00D65098">
        <w:rPr>
          <w:i/>
          <w:lang w:eastAsia="zh-CN"/>
        </w:rPr>
        <w:t>, in order to maintain consistency with the maximum buffer size of the UE in Rel-15.</w:t>
      </w:r>
    </w:p>
    <w:p w14:paraId="7667164D" w14:textId="0AB00BA9" w:rsidR="005C6A9B" w:rsidRPr="00D65098" w:rsidRDefault="005C6A9B" w:rsidP="00552D96">
      <w:pPr>
        <w:pStyle w:val="af"/>
        <w:numPr>
          <w:ilvl w:val="0"/>
          <w:numId w:val="21"/>
        </w:numPr>
        <w:ind w:firstLineChars="0"/>
        <w:rPr>
          <w:i/>
          <w:lang w:eastAsia="zh-CN"/>
        </w:rPr>
      </w:pPr>
      <w:r w:rsidRPr="00D65098">
        <w:rPr>
          <w:lang w:eastAsia="zh-CN"/>
        </w:rPr>
        <w:t>PDSCH scrambling</w:t>
      </w:r>
    </w:p>
    <w:p w14:paraId="09191B9B" w14:textId="284238DF" w:rsidR="00A93952" w:rsidRPr="00D65098" w:rsidRDefault="00A93952" w:rsidP="00552D96">
      <w:pPr>
        <w:rPr>
          <w:lang w:eastAsia="zh-CN"/>
        </w:rPr>
      </w:pPr>
      <w:r w:rsidRPr="00D65098">
        <w:rPr>
          <w:lang w:eastAsia="zh-CN"/>
        </w:rPr>
        <w:t>In R</w:t>
      </w:r>
      <w:r w:rsidR="005036D7" w:rsidRPr="00D65098">
        <w:rPr>
          <w:lang w:eastAsia="zh-CN"/>
        </w:rPr>
        <w:t>el-</w:t>
      </w:r>
      <w:r w:rsidRPr="00D65098">
        <w:rPr>
          <w:lang w:eastAsia="zh-CN"/>
        </w:rPr>
        <w:t xml:space="preserve">15, PDSCH is scrambled by a pseudo-random sequence to </w:t>
      </w:r>
      <w:r w:rsidR="00CB7CB6" w:rsidRPr="00D65098">
        <w:rPr>
          <w:lang w:eastAsia="zh-CN"/>
        </w:rPr>
        <w:t xml:space="preserve">achieve </w:t>
      </w:r>
      <w:r w:rsidRPr="00D65098">
        <w:rPr>
          <w:lang w:eastAsia="zh-CN"/>
        </w:rPr>
        <w:t>interference randomization to avoid persistent interference. The scrambling sequence is initiated</w:t>
      </w:r>
      <w:r w:rsidR="00CB7CB6" w:rsidRPr="00D65098">
        <w:rPr>
          <w:lang w:eastAsia="zh-CN"/>
        </w:rPr>
        <w:t xml:space="preserve"> differently</w:t>
      </w:r>
      <w:r w:rsidRPr="00D65098">
        <w:rPr>
          <w:lang w:eastAsia="zh-CN"/>
        </w:rPr>
        <w:t xml:space="preserve"> when two CWs are </w:t>
      </w:r>
      <w:r w:rsidR="00CB7CB6" w:rsidRPr="00D65098">
        <w:rPr>
          <w:lang w:eastAsia="zh-CN"/>
        </w:rPr>
        <w:t>scheduled</w:t>
      </w:r>
      <w:r w:rsidRPr="00D65098">
        <w:rPr>
          <w:lang w:eastAsia="zh-CN"/>
        </w:rPr>
        <w:t xml:space="preserve">. For </w:t>
      </w:r>
      <w:r w:rsidR="00CB7CB6" w:rsidRPr="00D65098">
        <w:rPr>
          <w:lang w:eastAsia="zh-CN"/>
        </w:rPr>
        <w:t>multiple-PDCCH</w:t>
      </w:r>
      <w:r w:rsidRPr="00D65098">
        <w:rPr>
          <w:lang w:eastAsia="zh-CN"/>
        </w:rPr>
        <w:t xml:space="preserve"> case, if </w:t>
      </w:r>
      <w:r w:rsidR="00CB7CB6" w:rsidRPr="00D65098">
        <w:rPr>
          <w:lang w:eastAsia="zh-CN"/>
        </w:rPr>
        <w:t>following the</w:t>
      </w:r>
      <w:r w:rsidRPr="00D65098">
        <w:rPr>
          <w:lang w:eastAsia="zh-CN"/>
        </w:rPr>
        <w:t xml:space="preserve"> R</w:t>
      </w:r>
      <w:r w:rsidR="00CB7CB6" w:rsidRPr="00D65098">
        <w:rPr>
          <w:lang w:eastAsia="zh-CN"/>
        </w:rPr>
        <w:t>el-</w:t>
      </w:r>
      <w:r w:rsidRPr="00D65098">
        <w:rPr>
          <w:lang w:eastAsia="zh-CN"/>
        </w:rPr>
        <w:t xml:space="preserve">15 specification, the scrambling sequences for PDSCHs from different TRPs in the same serving cell </w:t>
      </w:r>
      <w:r w:rsidR="00CB7CB6" w:rsidRPr="00D65098">
        <w:rPr>
          <w:lang w:eastAsia="zh-CN"/>
        </w:rPr>
        <w:t>are</w:t>
      </w:r>
      <w:r w:rsidRPr="00D65098">
        <w:rPr>
          <w:lang w:eastAsia="zh-CN"/>
        </w:rPr>
        <w:t xml:space="preserve"> the same for a UE. Thus, enhancement on PDSCH scrambling is necessary. When designing PDSCH scrambling sequences for TRP, two things </w:t>
      </w:r>
      <w:r w:rsidR="00CB7CB6" w:rsidRPr="00D65098">
        <w:rPr>
          <w:lang w:eastAsia="zh-CN"/>
        </w:rPr>
        <w:t xml:space="preserve">need </w:t>
      </w:r>
      <w:r w:rsidRPr="00D65098">
        <w:rPr>
          <w:lang w:eastAsia="zh-CN"/>
        </w:rPr>
        <w:t xml:space="preserve">to </w:t>
      </w:r>
      <w:r w:rsidR="00CB7CB6" w:rsidRPr="00D65098">
        <w:rPr>
          <w:lang w:eastAsia="zh-CN"/>
        </w:rPr>
        <w:t xml:space="preserve">be </w:t>
      </w:r>
      <w:r w:rsidRPr="00D65098">
        <w:rPr>
          <w:lang w:eastAsia="zh-CN"/>
        </w:rPr>
        <w:t>solve</w:t>
      </w:r>
      <w:r w:rsidR="00CB7CB6" w:rsidRPr="00D65098">
        <w:rPr>
          <w:lang w:eastAsia="zh-CN"/>
        </w:rPr>
        <w:t>d</w:t>
      </w:r>
      <w:r w:rsidRPr="00D65098">
        <w:rPr>
          <w:lang w:eastAsia="zh-CN"/>
        </w:rPr>
        <w:t xml:space="preserve">: the first thing is how each TRP knows its own scrambling sequence, and the second thing is how UE knows the scrambling sequence per TRP/PDSCH. One direct method is </w:t>
      </w:r>
      <w:r w:rsidR="00CB7CB6" w:rsidRPr="00D65098">
        <w:rPr>
          <w:lang w:eastAsia="zh-CN"/>
        </w:rPr>
        <w:t>relying on</w:t>
      </w:r>
      <w:r w:rsidRPr="00D65098">
        <w:rPr>
          <w:lang w:eastAsia="zh-CN"/>
        </w:rPr>
        <w:t xml:space="preserve"> NW semi-static configuration, but it would bring RAN2 spec </w:t>
      </w:r>
      <w:r w:rsidR="00CB7CB6" w:rsidRPr="00D65098">
        <w:rPr>
          <w:lang w:eastAsia="zh-CN"/>
        </w:rPr>
        <w:t>impact</w:t>
      </w:r>
      <w:r w:rsidRPr="00D65098">
        <w:rPr>
          <w:lang w:eastAsia="zh-CN"/>
        </w:rPr>
        <w:t xml:space="preserve">. </w:t>
      </w:r>
    </w:p>
    <w:p w14:paraId="653B1C4E" w14:textId="249929DB" w:rsidR="00A37C81" w:rsidRPr="00D65098" w:rsidRDefault="00A93952" w:rsidP="00552D96">
      <w:pPr>
        <w:rPr>
          <w:i/>
          <w:lang w:eastAsia="zh-CN"/>
        </w:rPr>
      </w:pPr>
      <w:r w:rsidRPr="00D65098">
        <w:rPr>
          <w:b/>
          <w:i/>
          <w:lang w:eastAsia="zh-CN"/>
        </w:rPr>
        <w:t>Observation</w:t>
      </w:r>
      <w:r w:rsidR="00C25092" w:rsidRPr="00D65098">
        <w:rPr>
          <w:b/>
          <w:i/>
          <w:lang w:eastAsia="zh-CN"/>
        </w:rPr>
        <w:t xml:space="preserve"> </w:t>
      </w:r>
      <w:r w:rsidR="00E82855" w:rsidRPr="00D65098">
        <w:rPr>
          <w:b/>
          <w:i/>
          <w:lang w:eastAsia="zh-CN"/>
        </w:rPr>
        <w:t>1</w:t>
      </w:r>
      <w:r w:rsidRPr="00D65098">
        <w:rPr>
          <w:b/>
          <w:i/>
          <w:lang w:eastAsia="zh-CN"/>
        </w:rPr>
        <w:t xml:space="preserve">: </w:t>
      </w:r>
      <w:r w:rsidRPr="00D65098">
        <w:rPr>
          <w:i/>
          <w:lang w:eastAsia="zh-CN"/>
        </w:rPr>
        <w:t>Enhancement on PDSCH scrambling for multi</w:t>
      </w:r>
      <w:r w:rsidR="00947BB9" w:rsidRPr="00D65098">
        <w:rPr>
          <w:i/>
          <w:lang w:eastAsia="zh-CN"/>
        </w:rPr>
        <w:t>ple</w:t>
      </w:r>
      <w:r w:rsidRPr="00D65098">
        <w:rPr>
          <w:i/>
          <w:lang w:eastAsia="zh-CN"/>
        </w:rPr>
        <w:t>-TRP multi-PDCCH case should be studied to achieve interference randomization between PDSCHs from different TRP</w:t>
      </w:r>
      <w:r w:rsidR="00CB7CB6" w:rsidRPr="00D65098">
        <w:rPr>
          <w:i/>
          <w:lang w:eastAsia="zh-CN"/>
        </w:rPr>
        <w:t>s</w:t>
      </w:r>
      <w:r w:rsidRPr="00D65098">
        <w:rPr>
          <w:i/>
          <w:lang w:eastAsia="zh-CN"/>
        </w:rPr>
        <w:t>.</w:t>
      </w:r>
    </w:p>
    <w:p w14:paraId="218C8E6A" w14:textId="79437298" w:rsidR="00E82855" w:rsidRPr="00D65098" w:rsidRDefault="00E82855" w:rsidP="00552D96">
      <w:pPr>
        <w:pStyle w:val="af"/>
        <w:numPr>
          <w:ilvl w:val="0"/>
          <w:numId w:val="21"/>
        </w:numPr>
        <w:ind w:firstLineChars="0"/>
        <w:rPr>
          <w:lang w:eastAsia="zh-CN"/>
        </w:rPr>
      </w:pPr>
      <w:r w:rsidRPr="00D65098">
        <w:rPr>
          <w:lang w:eastAsia="zh-CN"/>
        </w:rPr>
        <w:t>Rate matching mechanism for PDSCHs transmitted from different TRPs</w:t>
      </w:r>
    </w:p>
    <w:p w14:paraId="28404C81" w14:textId="77777777" w:rsidR="00E82855" w:rsidRPr="00D65098" w:rsidRDefault="00E82855" w:rsidP="00552D96">
      <w:pPr>
        <w:rPr>
          <w:lang w:eastAsia="zh-CN"/>
        </w:rPr>
      </w:pPr>
      <w:r w:rsidRPr="00D65098">
        <w:rPr>
          <w:lang w:eastAsia="zh-CN"/>
        </w:rPr>
        <w:t>For SSB, considering each TRP could transmit different SSB pattern, there possibly exist interference between PDSCH and SSB from different TRPs. However, it seems not to be necessary to avoid the interference considering gNB could control the interference.</w:t>
      </w:r>
    </w:p>
    <w:p w14:paraId="45C3BC17" w14:textId="49150135" w:rsidR="00E82855" w:rsidRPr="00D65098" w:rsidRDefault="00E82855" w:rsidP="00552D96">
      <w:pPr>
        <w:rPr>
          <w:rFonts w:eastAsia="宋体"/>
          <w:lang w:eastAsia="zh-CN"/>
        </w:rPr>
      </w:pPr>
      <w:r w:rsidRPr="00D65098">
        <w:rPr>
          <w:lang w:eastAsia="zh-CN"/>
        </w:rPr>
        <w:t xml:space="preserve">For P/SP NZP CSI-RS except from CSI-RS for mobility and </w:t>
      </w:r>
      <w:r w:rsidRPr="00D65098">
        <w:rPr>
          <w:rFonts w:eastAsia="宋体"/>
          <w:lang w:eastAsia="zh-CN"/>
        </w:rPr>
        <w:t>P/SP ZP CSI-RS</w:t>
      </w:r>
      <w:r w:rsidRPr="00D65098">
        <w:rPr>
          <w:lang w:eastAsia="zh-CN"/>
        </w:rPr>
        <w:t>, due to the semi-static coordination among TRPs, one TRP could be aware</w:t>
      </w:r>
      <w:r w:rsidR="003A7967" w:rsidRPr="00D65098">
        <w:rPr>
          <w:lang w:eastAsia="zh-CN"/>
        </w:rPr>
        <w:t xml:space="preserve"> of</w:t>
      </w:r>
      <w:r w:rsidRPr="00D65098">
        <w:rPr>
          <w:lang w:eastAsia="zh-CN"/>
        </w:rPr>
        <w:t xml:space="preserve"> the resource configuration of P/SP NZP CSI-RS from another TRP. </w:t>
      </w:r>
      <w:r w:rsidRPr="00D65098">
        <w:rPr>
          <w:rFonts w:eastAsia="宋体"/>
          <w:lang w:eastAsia="zh-CN"/>
        </w:rPr>
        <w:t>Thus, no enhancement is needed, and a UE can perform rate matching according to existing Rel-15 NZP/ZP CSI-RS rate matching mechanism.</w:t>
      </w:r>
    </w:p>
    <w:p w14:paraId="0113A649" w14:textId="77777777" w:rsidR="00E82855" w:rsidRPr="00D65098" w:rsidRDefault="00E82855" w:rsidP="00552D96">
      <w:pPr>
        <w:rPr>
          <w:lang w:eastAsia="zh-CN"/>
        </w:rPr>
      </w:pPr>
      <w:r w:rsidRPr="00D65098">
        <w:rPr>
          <w:rFonts w:eastAsia="宋体"/>
          <w:lang w:eastAsia="zh-CN"/>
        </w:rPr>
        <w:t xml:space="preserve">For AP NZP CSI-RS, in R15 neither of rate matching and puncture are adopted. Thus, similar to R15, it </w:t>
      </w:r>
      <w:r w:rsidRPr="00D65098">
        <w:rPr>
          <w:lang w:eastAsia="zh-CN"/>
        </w:rPr>
        <w:t xml:space="preserve">is possibly that for multi-TRP transmission both rate matching and puncture are not needed. </w:t>
      </w:r>
    </w:p>
    <w:p w14:paraId="69DEEF85" w14:textId="080F325E" w:rsidR="00E82855" w:rsidRPr="00D65098" w:rsidRDefault="00E82855" w:rsidP="00552D96">
      <w:pPr>
        <w:rPr>
          <w:rFonts w:eastAsia="宋体"/>
          <w:lang w:eastAsia="zh-CN"/>
        </w:rPr>
      </w:pPr>
      <w:r w:rsidRPr="00D65098">
        <w:rPr>
          <w:lang w:eastAsia="zh-CN"/>
        </w:rPr>
        <w:t>For AP ZP CSI- RS, in R15, UE would rate match around the AP ZP CSI-RS triggered by DCI, and UE does not rate match PDSCH around the overlapped aperiodic ZP CSI-RS resource scheduled by a DL</w:t>
      </w:r>
      <w:r w:rsidRPr="00D65098">
        <w:rPr>
          <w:rFonts w:eastAsia="宋体"/>
          <w:lang w:eastAsia="zh-CN"/>
        </w:rPr>
        <w:t xml:space="preserve"> DCI </w:t>
      </w:r>
      <w:r w:rsidRPr="00D65098">
        <w:rPr>
          <w:rFonts w:eastAsia="宋体"/>
          <w:lang w:eastAsia="zh-CN"/>
        </w:rPr>
        <w:lastRenderedPageBreak/>
        <w:t xml:space="preserve">other than the one which scheduled this PDSCH. It is generally known that dynamic coordination among TRPs could be </w:t>
      </w:r>
      <w:r w:rsidR="003A7967" w:rsidRPr="00D65098">
        <w:rPr>
          <w:rFonts w:eastAsia="宋体"/>
          <w:lang w:eastAsia="zh-CN"/>
        </w:rPr>
        <w:t xml:space="preserve">not </w:t>
      </w:r>
      <w:r w:rsidRPr="00D65098">
        <w:rPr>
          <w:rFonts w:eastAsia="宋体"/>
          <w:lang w:eastAsia="zh-CN"/>
        </w:rPr>
        <w:t>achieved for non-ideal backhaul. Therefore, reusing R15 mechanism on AP ZP CSI-RS for multi-TRP case is enough, where each PDSCH would rate match around the AP ZP-CSI-RS triggered by the associated PDCCH.</w:t>
      </w:r>
    </w:p>
    <w:p w14:paraId="2897B994" w14:textId="77777777" w:rsidR="00E82855" w:rsidRPr="00D65098" w:rsidRDefault="00E82855" w:rsidP="00552D96">
      <w:pPr>
        <w:rPr>
          <w:rFonts w:eastAsia="宋体"/>
          <w:sz w:val="21"/>
          <w:szCs w:val="21"/>
          <w:lang w:val="fr-FR" w:eastAsia="zh-CN"/>
        </w:rPr>
      </w:pPr>
      <w:r w:rsidRPr="00D65098">
        <w:rPr>
          <w:rFonts w:eastAsia="宋体"/>
          <w:sz w:val="21"/>
          <w:szCs w:val="21"/>
          <w:lang w:val="fr-FR" w:eastAsia="zh-CN"/>
        </w:rPr>
        <w:t>For DMRS ports, in order to avoid to cause strong interference on DMRS from another TRP, each PDSCH should rate match around DMRS from another TRP. Recent meetings have agreed that DMRS ports per TRP belong to different CDM groups. Thus, in order to achieve rate matching, for each UE NW could configure DMRS ports from all of TRPs  into the “CDM groups without data” indicated by DCI. In fact, it has been supported by R15. No enhancements are needed.</w:t>
      </w:r>
    </w:p>
    <w:p w14:paraId="5FB73629" w14:textId="77777777" w:rsidR="00E82855" w:rsidRPr="00D65098" w:rsidRDefault="00E82855" w:rsidP="00552D96">
      <w:pPr>
        <w:rPr>
          <w:rFonts w:eastAsia="宋体"/>
          <w:sz w:val="21"/>
          <w:szCs w:val="21"/>
          <w:lang w:val="fr-FR" w:eastAsia="zh-CN"/>
        </w:rPr>
      </w:pPr>
      <w:r w:rsidRPr="00D65098">
        <w:rPr>
          <w:rFonts w:eastAsia="宋体"/>
          <w:sz w:val="21"/>
          <w:szCs w:val="21"/>
          <w:lang w:val="fr-FR" w:eastAsia="zh-CN"/>
        </w:rPr>
        <w:t xml:space="preserve">For </w:t>
      </w:r>
      <w:r w:rsidRPr="00D65098">
        <w:rPr>
          <w:rFonts w:eastAsia="宋体"/>
          <w:i/>
          <w:sz w:val="21"/>
          <w:szCs w:val="21"/>
          <w:lang w:val="fr-FR" w:eastAsia="zh-CN"/>
        </w:rPr>
        <w:t>lte-CRS-ToMatchAround</w:t>
      </w:r>
      <w:r w:rsidRPr="00D65098">
        <w:rPr>
          <w:rFonts w:eastAsia="宋体"/>
          <w:sz w:val="21"/>
          <w:szCs w:val="21"/>
          <w:lang w:val="fr-FR" w:eastAsia="zh-CN"/>
        </w:rPr>
        <w:t xml:space="preserve"> which </w:t>
      </w:r>
      <w:r w:rsidRPr="00D65098">
        <w:rPr>
          <w:lang w:val="en-GB" w:eastAsia="ja-JP"/>
        </w:rPr>
        <w:t>determines an LTE CRS pattern that the UE shall rate match around, it is configured by RRC signalling per cell. In our opinion, no enhancement is needed in multi-TRP transmission.</w:t>
      </w:r>
    </w:p>
    <w:p w14:paraId="12A5A31B" w14:textId="4A0BFDD0" w:rsidR="00E82855" w:rsidRPr="00D65098" w:rsidRDefault="00E82855" w:rsidP="00552D96">
      <w:pPr>
        <w:rPr>
          <w:rFonts w:eastAsia="宋体"/>
          <w:sz w:val="21"/>
          <w:szCs w:val="21"/>
          <w:lang w:val="fr-FR" w:eastAsia="zh-CN"/>
        </w:rPr>
      </w:pPr>
      <w:r w:rsidRPr="00D65098">
        <w:rPr>
          <w:lang w:eastAsia="zh-CN"/>
        </w:rPr>
        <w:t xml:space="preserve">For </w:t>
      </w:r>
      <w:r w:rsidRPr="00D65098">
        <w:rPr>
          <w:rFonts w:eastAsia="宋体"/>
          <w:sz w:val="21"/>
          <w:szCs w:val="21"/>
          <w:lang w:val="fr-FR" w:eastAsia="zh-CN"/>
        </w:rPr>
        <w:t xml:space="preserve">periodical </w:t>
      </w:r>
      <w:r w:rsidRPr="00D65098">
        <w:rPr>
          <w:rFonts w:eastAsia="宋体"/>
          <w:i/>
          <w:sz w:val="21"/>
          <w:szCs w:val="21"/>
          <w:lang w:val="fr-FR" w:eastAsia="zh-CN"/>
        </w:rPr>
        <w:t>rateMatchPattern</w:t>
      </w:r>
      <w:r w:rsidRPr="00D65098">
        <w:rPr>
          <w:rFonts w:eastAsia="宋体"/>
          <w:sz w:val="21"/>
          <w:szCs w:val="21"/>
          <w:lang w:val="fr-FR" w:eastAsia="zh-CN"/>
        </w:rPr>
        <w:t xml:space="preserve">, </w:t>
      </w:r>
      <w:r w:rsidRPr="00D65098">
        <w:rPr>
          <w:lang w:eastAsia="zh-CN"/>
        </w:rPr>
        <w:t>similar to P/SP NZP CSI-RS, one TRP could be aware</w:t>
      </w:r>
      <w:r w:rsidR="003A7967" w:rsidRPr="00D65098">
        <w:rPr>
          <w:lang w:eastAsia="zh-CN"/>
        </w:rPr>
        <w:t xml:space="preserve"> of</w:t>
      </w:r>
      <w:r w:rsidRPr="00D65098">
        <w:rPr>
          <w:lang w:eastAsia="zh-CN"/>
        </w:rPr>
        <w:t xml:space="preserve"> the resource configuration of </w:t>
      </w:r>
      <w:r w:rsidRPr="00D65098">
        <w:rPr>
          <w:rFonts w:eastAsia="宋体"/>
          <w:sz w:val="21"/>
          <w:szCs w:val="21"/>
          <w:lang w:val="fr-FR" w:eastAsia="zh-CN"/>
        </w:rPr>
        <w:t>rateMatchPattern</w:t>
      </w:r>
      <w:r w:rsidRPr="00D65098">
        <w:rPr>
          <w:lang w:eastAsia="zh-CN"/>
        </w:rPr>
        <w:t xml:space="preserve"> from another TRP, and </w:t>
      </w:r>
      <w:r w:rsidRPr="00D65098">
        <w:rPr>
          <w:rFonts w:eastAsia="宋体"/>
          <w:lang w:eastAsia="zh-CN"/>
        </w:rPr>
        <w:t xml:space="preserve">UE can perform rate matching around all of the configured </w:t>
      </w:r>
      <w:r w:rsidRPr="00D65098">
        <w:rPr>
          <w:rFonts w:eastAsia="宋体"/>
          <w:sz w:val="21"/>
          <w:szCs w:val="21"/>
          <w:lang w:val="fr-FR" w:eastAsia="zh-CN"/>
        </w:rPr>
        <w:t>rateMatchPatterns.</w:t>
      </w:r>
    </w:p>
    <w:p w14:paraId="776EFEF9" w14:textId="77777777" w:rsidR="00E82855" w:rsidRPr="00D65098" w:rsidRDefault="00E82855" w:rsidP="00552D96">
      <w:pPr>
        <w:rPr>
          <w:rFonts w:eastAsia="宋体"/>
          <w:lang w:eastAsia="zh-CN"/>
        </w:rPr>
      </w:pPr>
      <w:r w:rsidRPr="00D65098">
        <w:rPr>
          <w:rFonts w:eastAsia="宋体"/>
          <w:sz w:val="21"/>
          <w:szCs w:val="21"/>
          <w:lang w:val="fr-FR" w:eastAsia="zh-CN"/>
        </w:rPr>
        <w:t xml:space="preserve">For AP </w:t>
      </w:r>
      <w:r w:rsidRPr="00D65098">
        <w:rPr>
          <w:rFonts w:eastAsia="宋体"/>
          <w:i/>
          <w:sz w:val="21"/>
          <w:szCs w:val="21"/>
          <w:lang w:val="fr-FR" w:eastAsia="zh-CN"/>
        </w:rPr>
        <w:t xml:space="preserve">rateMatchPattern </w:t>
      </w:r>
      <w:r w:rsidRPr="00D65098">
        <w:rPr>
          <w:rFonts w:eastAsia="宋体"/>
          <w:sz w:val="21"/>
          <w:szCs w:val="21"/>
          <w:lang w:val="fr-FR" w:eastAsia="zh-CN"/>
        </w:rPr>
        <w:t xml:space="preserve">selected by DCI, to some degree, it is similar to AP ZP CSI-RS. Thus, </w:t>
      </w:r>
      <w:r w:rsidRPr="00D65098">
        <w:rPr>
          <w:rFonts w:eastAsia="宋体"/>
          <w:lang w:eastAsia="zh-CN"/>
        </w:rPr>
        <w:t>each PDSCH should only rate match around the AP ZP-CSI-RS triggered by the associated PDCCH.</w:t>
      </w:r>
    </w:p>
    <w:p w14:paraId="78389130" w14:textId="77777777" w:rsidR="00E82855" w:rsidRPr="00D65098" w:rsidRDefault="00E82855" w:rsidP="00552D96">
      <w:r w:rsidRPr="00D65098">
        <w:rPr>
          <w:lang w:eastAsia="zh-CN"/>
        </w:rPr>
        <w:t>For PDCCH, similar t</w:t>
      </w:r>
      <w:r w:rsidRPr="00D65098">
        <w:rPr>
          <w:rFonts w:eastAsia="宋体"/>
          <w:sz w:val="21"/>
          <w:szCs w:val="21"/>
          <w:lang w:val="fr-FR" w:eastAsia="zh-CN"/>
        </w:rPr>
        <w:t xml:space="preserve">o DMRS, to avoid to cause interference to PDCCH from another TRP, each PDSCH should rate match around PDCCH from another TRP. In R15, </w:t>
      </w:r>
      <w:r w:rsidRPr="00D65098">
        <w:t xml:space="preserve">one CORESET ID could be configured in the </w:t>
      </w:r>
      <w:r w:rsidRPr="00D65098">
        <w:rPr>
          <w:i/>
        </w:rPr>
        <w:t>rateMatchPattern</w:t>
      </w:r>
      <w:r w:rsidRPr="00D65098">
        <w:t xml:space="preserve">. In addition, a PDSCH scheduled by a PDCCH should rate match around the associated PDCCH and associated PDCCH DMRS. In principle, CORESET corresponding to one TRP could be included into </w:t>
      </w:r>
      <w:r w:rsidRPr="00D65098">
        <w:rPr>
          <w:i/>
        </w:rPr>
        <w:t>rateMatchPattern</w:t>
      </w:r>
      <w:r w:rsidRPr="00D65098">
        <w:t xml:space="preserve"> for another TRP semi-statically configured. </w:t>
      </w:r>
    </w:p>
    <w:p w14:paraId="2D26CCA9" w14:textId="1D6EDE6F" w:rsidR="00E82855" w:rsidRPr="00D65098" w:rsidRDefault="00E82855" w:rsidP="0087766D">
      <w:r w:rsidRPr="00D65098">
        <w:t xml:space="preserve">For pre-emption indication, DCI format 2_1 is used to indicate the </w:t>
      </w:r>
      <w:r w:rsidRPr="00D65098">
        <w:rPr>
          <w:lang w:eastAsia="zh-CN"/>
        </w:rPr>
        <w:t xml:space="preserve">pre-emption behavior and resources to protect eMBB UE. For multi-TRP case, one eMBB UE could be served by multiple TRPs, and not all of served TRPs schedule URLLC UEs. Then some PDSCH resources from some TRPs can be pre-empted by </w:t>
      </w:r>
      <w:r w:rsidR="00B27A2D" w:rsidRPr="00D65098">
        <w:rPr>
          <w:lang w:eastAsia="zh-CN"/>
        </w:rPr>
        <w:t>URLLC UEs</w:t>
      </w:r>
      <w:r w:rsidRPr="00D65098">
        <w:rPr>
          <w:lang w:eastAsia="zh-CN"/>
        </w:rPr>
        <w:t xml:space="preserve"> and only impact the PDSCH demodulation from the corresponding TRPs. For multi-DCI based multi-TRP/panel transmission, last meeting has agreed that </w:t>
      </w:r>
      <w:r w:rsidRPr="00D65098">
        <w:t>one CORESET in a “</w:t>
      </w:r>
      <w:r w:rsidRPr="00D65098">
        <w:rPr>
          <w:i/>
        </w:rPr>
        <w:t>PDCCH-config</w:t>
      </w:r>
      <w:r w:rsidRPr="00D65098">
        <w:t xml:space="preserve">” corresponds to one TRP. Thus, </w:t>
      </w:r>
      <w:r w:rsidRPr="00D65098">
        <w:rPr>
          <w:lang w:eastAsia="zh-CN"/>
        </w:rPr>
        <w:t>DCI 2_1 for PI should only apply to the PDSCH scheduled by PDCCH associated with the same “</w:t>
      </w:r>
      <w:r w:rsidRPr="00D65098">
        <w:rPr>
          <w:i/>
          <w:lang w:eastAsia="zh-CN"/>
        </w:rPr>
        <w:t>CORESET</w:t>
      </w:r>
      <w:r w:rsidRPr="00D65098">
        <w:rPr>
          <w:lang w:eastAsia="zh-CN"/>
        </w:rPr>
        <w:t xml:space="preserve">” </w:t>
      </w:r>
      <w:r w:rsidRPr="00D65098">
        <w:t>in a “</w:t>
      </w:r>
      <w:r w:rsidRPr="00D65098">
        <w:rPr>
          <w:i/>
        </w:rPr>
        <w:t>PDCCH-config</w:t>
      </w:r>
      <w:r w:rsidRPr="00D65098">
        <w:t>” with the DCI 2_1. No enhancement on DCI 2_1 is needed for multi-DCI based case. However, for single PDCCH case where perhaps only one TRP transmits PDCCH, further enhancement on DCI 2_1 is needed to indicate which TRP is preempted.</w:t>
      </w:r>
    </w:p>
    <w:p w14:paraId="44862A5D" w14:textId="41580FBB" w:rsidR="00E82855" w:rsidRPr="00D65098" w:rsidRDefault="00E82855" w:rsidP="00552D96">
      <w:pPr>
        <w:rPr>
          <w:rFonts w:eastAsia="宋体"/>
          <w:i/>
          <w:lang w:eastAsia="zh-CN"/>
        </w:rPr>
      </w:pPr>
      <w:r w:rsidRPr="00D65098">
        <w:rPr>
          <w:rFonts w:eastAsia="宋体"/>
          <w:b/>
          <w:i/>
          <w:lang w:eastAsia="zh-CN"/>
        </w:rPr>
        <w:t xml:space="preserve">Proposal </w:t>
      </w:r>
      <w:r w:rsidR="003A7967" w:rsidRPr="00D65098">
        <w:rPr>
          <w:rFonts w:eastAsia="宋体"/>
          <w:b/>
          <w:i/>
          <w:lang w:eastAsia="zh-CN"/>
        </w:rPr>
        <w:t>8</w:t>
      </w:r>
      <w:r w:rsidRPr="00D65098">
        <w:rPr>
          <w:rFonts w:eastAsia="宋体"/>
          <w:b/>
          <w:i/>
          <w:lang w:eastAsia="zh-CN"/>
        </w:rPr>
        <w:t xml:space="preserve">: </w:t>
      </w:r>
      <w:r w:rsidRPr="00D65098">
        <w:rPr>
          <w:rFonts w:eastAsia="宋体"/>
          <w:i/>
          <w:lang w:eastAsia="zh-CN"/>
        </w:rPr>
        <w:t>For rate matching/puncture/pre-emption mechanisms used for PDSCH in multi-DCI based multi-TRP/panel transmission</w:t>
      </w:r>
    </w:p>
    <w:p w14:paraId="6A1409C0" w14:textId="77777777" w:rsidR="00E82855" w:rsidRPr="00D65098" w:rsidRDefault="00E82855" w:rsidP="00552D96">
      <w:pPr>
        <w:pStyle w:val="af"/>
        <w:numPr>
          <w:ilvl w:val="0"/>
          <w:numId w:val="25"/>
        </w:numPr>
        <w:ind w:firstLineChars="0"/>
        <w:rPr>
          <w:rFonts w:eastAsia="宋体"/>
          <w:i/>
          <w:lang w:eastAsia="zh-CN"/>
        </w:rPr>
      </w:pPr>
      <w:r w:rsidRPr="00D65098">
        <w:rPr>
          <w:rFonts w:eastAsia="宋体"/>
          <w:i/>
          <w:lang w:eastAsia="zh-CN"/>
        </w:rPr>
        <w:t>One PDSCH should rate match around P/SP NZP CSI-RS except from CSI-RS for mobility and P/SP ZP CSI-RS from different TRP;</w:t>
      </w:r>
    </w:p>
    <w:p w14:paraId="1DC6EE08" w14:textId="77777777" w:rsidR="00E82855" w:rsidRPr="00D65098" w:rsidRDefault="00E82855" w:rsidP="00552D96">
      <w:pPr>
        <w:pStyle w:val="af"/>
        <w:numPr>
          <w:ilvl w:val="0"/>
          <w:numId w:val="25"/>
        </w:numPr>
        <w:ind w:firstLineChars="0"/>
        <w:rPr>
          <w:rFonts w:eastAsia="宋体"/>
          <w:i/>
          <w:lang w:eastAsia="zh-CN"/>
        </w:rPr>
      </w:pPr>
      <w:r w:rsidRPr="00D65098">
        <w:rPr>
          <w:rFonts w:eastAsia="宋体"/>
          <w:i/>
          <w:lang w:eastAsia="zh-CN"/>
        </w:rPr>
        <w:t>One PDSCH should rate match around periodical rateMatchPattern from different TRP;</w:t>
      </w:r>
    </w:p>
    <w:p w14:paraId="73A6763B" w14:textId="77777777" w:rsidR="00E82855" w:rsidRPr="00D65098" w:rsidRDefault="00E82855" w:rsidP="00552D96">
      <w:pPr>
        <w:pStyle w:val="af"/>
        <w:numPr>
          <w:ilvl w:val="0"/>
          <w:numId w:val="25"/>
        </w:numPr>
        <w:ind w:firstLineChars="0"/>
        <w:rPr>
          <w:rFonts w:eastAsia="宋体"/>
          <w:i/>
          <w:lang w:eastAsia="zh-CN"/>
        </w:rPr>
      </w:pPr>
      <w:r w:rsidRPr="00D65098">
        <w:rPr>
          <w:rFonts w:eastAsia="宋体"/>
          <w:i/>
          <w:lang w:eastAsia="zh-CN"/>
        </w:rPr>
        <w:t>PI should only apply to the PDSCH scheduled by PDCCH associated with the same “CORESET” in a “PDCCH-config” with the DCI 2_1.</w:t>
      </w:r>
    </w:p>
    <w:p w14:paraId="4207A91E" w14:textId="1DABCE30" w:rsidR="00DC15A0" w:rsidRPr="00D65098" w:rsidRDefault="001F39FD" w:rsidP="00552D96">
      <w:pPr>
        <w:pStyle w:val="2"/>
        <w:rPr>
          <w:sz w:val="22"/>
          <w:lang w:eastAsia="zh-CN"/>
        </w:rPr>
      </w:pPr>
      <w:r w:rsidRPr="00D65098">
        <w:rPr>
          <w:sz w:val="22"/>
          <w:lang w:eastAsia="zh-CN"/>
        </w:rPr>
        <w:t>Single-</w:t>
      </w:r>
      <w:r w:rsidR="00DC15A0" w:rsidRPr="00D65098">
        <w:rPr>
          <w:sz w:val="22"/>
          <w:lang w:eastAsia="zh-CN"/>
        </w:rPr>
        <w:t xml:space="preserve">PDCCH </w:t>
      </w:r>
      <w:r w:rsidRPr="00D65098">
        <w:rPr>
          <w:sz w:val="22"/>
          <w:lang w:eastAsia="zh-CN"/>
        </w:rPr>
        <w:t xml:space="preserve">based </w:t>
      </w:r>
      <w:r w:rsidR="00695B57" w:rsidRPr="00D65098">
        <w:rPr>
          <w:sz w:val="22"/>
          <w:lang w:eastAsia="zh-CN"/>
        </w:rPr>
        <w:t>design</w:t>
      </w:r>
    </w:p>
    <w:p w14:paraId="39A6FB68" w14:textId="6CDFA48A" w:rsidR="00E956F9" w:rsidRPr="00D65098" w:rsidRDefault="00E956F9" w:rsidP="00552D96">
      <w:pPr>
        <w:rPr>
          <w:lang w:eastAsia="zh-CN"/>
        </w:rPr>
      </w:pPr>
      <w:r w:rsidRPr="00D65098">
        <w:rPr>
          <w:lang w:eastAsia="zh-CN"/>
        </w:rPr>
        <w:t xml:space="preserve">Comparing with single-PDCCH based single-TRP transmission, the main difference for single-PDCCH based NC-JT is that the </w:t>
      </w:r>
      <w:r w:rsidR="00B27A2D" w:rsidRPr="00D65098">
        <w:rPr>
          <w:lang w:eastAsia="zh-CN"/>
        </w:rPr>
        <w:t>PDSCH is</w:t>
      </w:r>
      <w:r w:rsidRPr="00D65098">
        <w:rPr>
          <w:lang w:eastAsia="zh-CN"/>
        </w:rPr>
        <w:t xml:space="preserve"> transmitted from two TRPs. For downlink NC-JT scheduling, we can consider using DCI format 1_1 as </w:t>
      </w:r>
      <w:r w:rsidR="00B27A2D" w:rsidRPr="00D65098">
        <w:rPr>
          <w:lang w:eastAsia="zh-CN"/>
        </w:rPr>
        <w:t xml:space="preserve">the </w:t>
      </w:r>
      <w:r w:rsidRPr="00D65098">
        <w:rPr>
          <w:lang w:eastAsia="zh-CN"/>
        </w:rPr>
        <w:t xml:space="preserve">starting point of DCI design. Some necessary enhancements should be studied to meet the trade-off between flexibility and </w:t>
      </w:r>
      <w:r w:rsidR="00B27A2D" w:rsidRPr="00D65098">
        <w:rPr>
          <w:lang w:eastAsia="zh-CN"/>
        </w:rPr>
        <w:t>complexity</w:t>
      </w:r>
      <w:r w:rsidRPr="00D65098">
        <w:rPr>
          <w:lang w:eastAsia="zh-CN"/>
        </w:rPr>
        <w:t>.</w:t>
      </w:r>
    </w:p>
    <w:p w14:paraId="676977A3" w14:textId="6712BC1B" w:rsidR="00396EAC" w:rsidRPr="00D65098" w:rsidRDefault="00396EAC" w:rsidP="00552D96">
      <w:pPr>
        <w:pStyle w:val="af"/>
        <w:numPr>
          <w:ilvl w:val="0"/>
          <w:numId w:val="20"/>
        </w:numPr>
        <w:ind w:firstLineChars="0"/>
        <w:rPr>
          <w:lang w:eastAsia="zh-CN"/>
        </w:rPr>
      </w:pPr>
      <w:r w:rsidRPr="00D65098">
        <w:rPr>
          <w:lang w:eastAsia="zh-CN"/>
        </w:rPr>
        <w:t>Codeword enhancement</w:t>
      </w:r>
    </w:p>
    <w:p w14:paraId="58070703" w14:textId="1B14B839" w:rsidR="00396EAC" w:rsidRPr="00D65098" w:rsidRDefault="00396EAC" w:rsidP="00552D96">
      <w:pPr>
        <w:rPr>
          <w:lang w:eastAsia="zh-CN"/>
        </w:rPr>
      </w:pPr>
      <w:r w:rsidRPr="00D65098">
        <w:rPr>
          <w:lang w:eastAsia="zh-CN"/>
        </w:rPr>
        <w:t>The link quality from different TRPs may be quite different, thus the corresponding MCS should be dedicatedly configured</w:t>
      </w:r>
      <w:r w:rsidR="00B27A2D" w:rsidRPr="00D65098">
        <w:rPr>
          <w:lang w:eastAsia="zh-CN"/>
        </w:rPr>
        <w:t xml:space="preserve"> to achieve the performance</w:t>
      </w:r>
      <w:r w:rsidRPr="00D65098">
        <w:rPr>
          <w:lang w:eastAsia="zh-CN"/>
        </w:rPr>
        <w:t xml:space="preserve">. </w:t>
      </w:r>
      <w:r w:rsidR="00B27A2D" w:rsidRPr="00D65098">
        <w:rPr>
          <w:lang w:eastAsia="zh-CN"/>
        </w:rPr>
        <w:t xml:space="preserve">In order to configure different MCSs for one PDSCH, two CWs should be configured where each CW is transmitted from one TRP. </w:t>
      </w:r>
      <w:r w:rsidRPr="00D65098">
        <w:rPr>
          <w:lang w:eastAsia="zh-CN"/>
        </w:rPr>
        <w:t>That is to say, two CWs are essential for NC-JT transmission for single PDCCH case.</w:t>
      </w:r>
    </w:p>
    <w:p w14:paraId="20A4F0F5" w14:textId="04EC2FAA" w:rsidR="00396EAC" w:rsidRPr="00D65098" w:rsidRDefault="00396EAC" w:rsidP="00552D96">
      <w:pPr>
        <w:rPr>
          <w:b/>
          <w:i/>
          <w:lang w:eastAsia="zh-CN"/>
        </w:rPr>
      </w:pPr>
      <w:r w:rsidRPr="00D65098">
        <w:rPr>
          <w:b/>
          <w:i/>
          <w:lang w:eastAsia="zh-CN"/>
        </w:rPr>
        <w:lastRenderedPageBreak/>
        <w:t xml:space="preserve">Proposal </w:t>
      </w:r>
      <w:r w:rsidR="003A7967" w:rsidRPr="00D65098">
        <w:rPr>
          <w:b/>
          <w:i/>
          <w:lang w:eastAsia="zh-CN"/>
        </w:rPr>
        <w:t>9</w:t>
      </w:r>
      <w:r w:rsidRPr="00D65098">
        <w:rPr>
          <w:b/>
          <w:i/>
          <w:lang w:eastAsia="zh-CN"/>
        </w:rPr>
        <w:t xml:space="preserve">: </w:t>
      </w:r>
      <w:r w:rsidRPr="00D65098">
        <w:rPr>
          <w:i/>
          <w:lang w:eastAsia="zh-CN"/>
        </w:rPr>
        <w:t>For single-PDCCH based NC-JT transmission, all MIMO layers corresponding to one CW is transmitted by the same TRP.</w:t>
      </w:r>
    </w:p>
    <w:p w14:paraId="72BCABEF" w14:textId="231AEA19" w:rsidR="00396EAC" w:rsidRPr="00D65098" w:rsidRDefault="00396EAC" w:rsidP="00552D96">
      <w:pPr>
        <w:rPr>
          <w:lang w:eastAsia="zh-CN"/>
        </w:rPr>
      </w:pPr>
      <w:r w:rsidRPr="00D65098">
        <w:rPr>
          <w:lang w:eastAsia="zh-CN"/>
        </w:rPr>
        <w:t>However, it is known that only 1 CW can be scheduled for a given UE if the total number of MIMO layers is no more than 4 in R</w:t>
      </w:r>
      <w:r w:rsidR="00BA0C4C" w:rsidRPr="00D65098">
        <w:rPr>
          <w:lang w:eastAsia="zh-CN"/>
        </w:rPr>
        <w:t>el-</w:t>
      </w:r>
      <w:r w:rsidRPr="00D65098">
        <w:rPr>
          <w:lang w:eastAsia="zh-CN"/>
        </w:rPr>
        <w:t>15. Thus, enhancement on CW to layer mapping is needed to support 2 CWs scheduling when the number of layers is no more than 4.</w:t>
      </w:r>
    </w:p>
    <w:p w14:paraId="25AC24A8" w14:textId="73ED2EC6" w:rsidR="00396EAC" w:rsidRPr="00D65098" w:rsidRDefault="00396EAC" w:rsidP="00552D96">
      <w:pPr>
        <w:rPr>
          <w:i/>
          <w:lang w:eastAsia="zh-CN"/>
        </w:rPr>
      </w:pPr>
      <w:r w:rsidRPr="00D65098">
        <w:rPr>
          <w:b/>
          <w:i/>
          <w:lang w:eastAsia="zh-CN"/>
        </w:rPr>
        <w:t xml:space="preserve">Proposal </w:t>
      </w:r>
      <w:r w:rsidR="00C25092" w:rsidRPr="00D65098">
        <w:rPr>
          <w:b/>
          <w:i/>
          <w:lang w:eastAsia="zh-CN"/>
        </w:rPr>
        <w:t>1</w:t>
      </w:r>
      <w:r w:rsidR="003A7967" w:rsidRPr="00D65098">
        <w:rPr>
          <w:b/>
          <w:i/>
          <w:lang w:eastAsia="zh-CN"/>
        </w:rPr>
        <w:t>0</w:t>
      </w:r>
      <w:r w:rsidRPr="00D65098">
        <w:rPr>
          <w:b/>
          <w:i/>
          <w:lang w:eastAsia="zh-CN"/>
        </w:rPr>
        <w:t>:</w:t>
      </w:r>
      <w:r w:rsidRPr="00D65098">
        <w:rPr>
          <w:i/>
          <w:lang w:eastAsia="zh-CN"/>
        </w:rPr>
        <w:t xml:space="preserve"> Support further enhancement on CW to layer mapping when the number of layers is no more than 4 at least.</w:t>
      </w:r>
    </w:p>
    <w:p w14:paraId="15A38475" w14:textId="77777777" w:rsidR="00541E5D" w:rsidRPr="00D65098" w:rsidRDefault="00541E5D" w:rsidP="00552D96">
      <w:pPr>
        <w:pStyle w:val="af"/>
        <w:numPr>
          <w:ilvl w:val="0"/>
          <w:numId w:val="18"/>
        </w:numPr>
        <w:ind w:firstLineChars="0"/>
        <w:rPr>
          <w:lang w:eastAsia="zh-CN"/>
        </w:rPr>
      </w:pPr>
      <w:r w:rsidRPr="00D65098">
        <w:rPr>
          <w:lang w:eastAsia="zh-CN"/>
        </w:rPr>
        <w:t xml:space="preserve">TCI state enhancement </w:t>
      </w:r>
    </w:p>
    <w:p w14:paraId="3D1D347A" w14:textId="208596FE" w:rsidR="00541E5D" w:rsidRPr="00D65098" w:rsidRDefault="00541E5D" w:rsidP="00552D96">
      <w:pPr>
        <w:rPr>
          <w:lang w:eastAsia="ja-JP"/>
        </w:rPr>
      </w:pPr>
      <w:r w:rsidRPr="00D65098">
        <w:rPr>
          <w:lang w:eastAsia="ja-JP"/>
        </w:rPr>
        <w:t xml:space="preserve">In Rel-15, TCI field in DCI is 3 bits when the higher layer parameter </w:t>
      </w:r>
      <w:r w:rsidRPr="00D65098">
        <w:rPr>
          <w:i/>
          <w:lang w:eastAsia="ja-JP"/>
        </w:rPr>
        <w:t>tci-PresentInDCI</w:t>
      </w:r>
      <w:r w:rsidR="00574BA1" w:rsidRPr="00D65098">
        <w:rPr>
          <w:i/>
          <w:lang w:eastAsia="ja-JP"/>
        </w:rPr>
        <w:t xml:space="preserve"> </w:t>
      </w:r>
      <w:r w:rsidRPr="00D65098">
        <w:rPr>
          <w:i/>
          <w:lang w:eastAsia="ja-JP"/>
        </w:rPr>
        <w:t xml:space="preserve"> </w:t>
      </w:r>
      <w:r w:rsidRPr="00D65098">
        <w:rPr>
          <w:lang w:eastAsia="ja-JP"/>
        </w:rPr>
        <w:t xml:space="preserve">is enabled. </w:t>
      </w:r>
      <w:bookmarkStart w:id="4" w:name="OLE_LINK13"/>
      <w:r w:rsidRPr="00D65098">
        <w:rPr>
          <w:lang w:eastAsia="ja-JP"/>
        </w:rPr>
        <w:t>In RAN1 #96 meeting</w:t>
      </w:r>
      <w:r w:rsidR="00574BA1" w:rsidRPr="00D65098">
        <w:rPr>
          <w:lang w:eastAsia="ja-JP"/>
        </w:rPr>
        <w:t xml:space="preserve"> </w:t>
      </w:r>
      <w:r w:rsidR="003401D3" w:rsidRPr="00D65098">
        <w:rPr>
          <w:lang w:eastAsia="ja-JP"/>
        </w:rPr>
        <w:t>[1]</w:t>
      </w:r>
      <w:r w:rsidRPr="00D65098">
        <w:rPr>
          <w:lang w:eastAsia="ja-JP"/>
        </w:rPr>
        <w:t>,</w:t>
      </w:r>
      <w:bookmarkEnd w:id="4"/>
      <w:r w:rsidRPr="00D65098">
        <w:rPr>
          <w:lang w:eastAsia="ja-JP"/>
        </w:rPr>
        <w:t xml:space="preserve"> it was agreed to enhance the TCI code point to support indication of one or two TCI state</w:t>
      </w:r>
      <w:r w:rsidR="00574BA1" w:rsidRPr="00D65098">
        <w:rPr>
          <w:lang w:eastAsia="ja-JP"/>
        </w:rPr>
        <w:t xml:space="preserve"> indexes</w:t>
      </w:r>
      <w:r w:rsidRPr="00D65098">
        <w:rPr>
          <w:lang w:eastAsia="ja-JP"/>
        </w:rPr>
        <w:t xml:space="preserve"> </w:t>
      </w:r>
      <w:r w:rsidRPr="00D65098">
        <w:rPr>
          <w:rFonts w:eastAsia="宋体"/>
        </w:rPr>
        <w:t xml:space="preserve">for </w:t>
      </w:r>
      <w:r w:rsidRPr="00D65098">
        <w:rPr>
          <w:lang w:eastAsia="ja-JP"/>
        </w:rPr>
        <w:t xml:space="preserve">multi-TRP operation. </w:t>
      </w:r>
      <w:r w:rsidR="00574BA1" w:rsidRPr="00D65098">
        <w:rPr>
          <w:lang w:eastAsia="ja-JP"/>
        </w:rPr>
        <w:t xml:space="preserve">That how to map </w:t>
      </w:r>
      <w:r w:rsidR="00574BA1" w:rsidRPr="00D65098">
        <w:t>one or two TCI states for a TCI code point would be determined by RAN2</w:t>
      </w:r>
      <w:r w:rsidR="00574BA1" w:rsidRPr="00D65098">
        <w:rPr>
          <w:rFonts w:eastAsia="MS Mincho"/>
          <w:lang w:eastAsia="ja-JP"/>
        </w:rPr>
        <w:t xml:space="preserve">. In order to keep </w:t>
      </w:r>
      <w:r w:rsidR="00574BA1" w:rsidRPr="00D65098">
        <w:rPr>
          <w:lang w:eastAsia="ja-JP"/>
        </w:rPr>
        <w:t xml:space="preserve">backward compatibility and not increase UE tracking complexity, we prefer not to </w:t>
      </w:r>
      <w:r w:rsidRPr="00D65098">
        <w:rPr>
          <w:lang w:eastAsia="ja-JP"/>
        </w:rPr>
        <w:t>increase the TCI field size in DCI</w:t>
      </w:r>
      <w:r w:rsidR="00574BA1" w:rsidRPr="00D65098">
        <w:rPr>
          <w:lang w:eastAsia="ja-JP"/>
        </w:rPr>
        <w:t>.</w:t>
      </w:r>
    </w:p>
    <w:p w14:paraId="6AFF0FAB" w14:textId="3FFE5E39" w:rsidR="00541E5D" w:rsidRPr="00D65098" w:rsidRDefault="00541E5D" w:rsidP="00552D96">
      <w:pPr>
        <w:pStyle w:val="a3"/>
        <w:rPr>
          <w:rFonts w:eastAsia="宋体"/>
          <w:i/>
          <w:sz w:val="22"/>
          <w:szCs w:val="22"/>
          <w:lang w:eastAsia="zh-CN"/>
        </w:rPr>
      </w:pPr>
      <w:r w:rsidRPr="00D65098">
        <w:rPr>
          <w:rFonts w:eastAsia="宋体"/>
          <w:b/>
          <w:i/>
          <w:sz w:val="22"/>
          <w:szCs w:val="22"/>
          <w:lang w:eastAsia="zh-CN"/>
        </w:rPr>
        <w:t xml:space="preserve">Proposal </w:t>
      </w:r>
      <w:r w:rsidR="00D450C5" w:rsidRPr="00D65098">
        <w:rPr>
          <w:rFonts w:eastAsia="宋体"/>
          <w:b/>
          <w:i/>
          <w:sz w:val="22"/>
          <w:szCs w:val="22"/>
          <w:lang w:eastAsia="zh-CN"/>
        </w:rPr>
        <w:t>1</w:t>
      </w:r>
      <w:r w:rsidR="003A7967" w:rsidRPr="00D65098">
        <w:rPr>
          <w:rFonts w:eastAsia="宋体"/>
          <w:b/>
          <w:i/>
          <w:sz w:val="22"/>
          <w:szCs w:val="22"/>
          <w:lang w:eastAsia="zh-CN"/>
        </w:rPr>
        <w:t>1</w:t>
      </w:r>
      <w:r w:rsidRPr="00D65098">
        <w:rPr>
          <w:rFonts w:eastAsia="宋体"/>
          <w:b/>
          <w:i/>
          <w:sz w:val="22"/>
          <w:szCs w:val="22"/>
          <w:lang w:eastAsia="zh-CN"/>
        </w:rPr>
        <w:t xml:space="preserve">: </w:t>
      </w:r>
      <w:r w:rsidRPr="00D65098">
        <w:rPr>
          <w:rFonts w:eastAsia="宋体"/>
          <w:i/>
          <w:sz w:val="22"/>
          <w:szCs w:val="22"/>
          <w:lang w:eastAsia="zh-CN"/>
        </w:rPr>
        <w:t xml:space="preserve">For single-PDCCH based NC-JT, the size of TCI field in DCI should be kept as in Rel-15. </w:t>
      </w:r>
    </w:p>
    <w:p w14:paraId="5608F1C1" w14:textId="77777777" w:rsidR="00541E5D" w:rsidRPr="0087766D" w:rsidRDefault="00541E5D" w:rsidP="00552D96">
      <w:pPr>
        <w:pStyle w:val="a3"/>
        <w:numPr>
          <w:ilvl w:val="0"/>
          <w:numId w:val="18"/>
        </w:numPr>
        <w:rPr>
          <w:rFonts w:eastAsia="宋体"/>
          <w:b/>
          <w:i/>
          <w:sz w:val="22"/>
          <w:szCs w:val="22"/>
          <w:lang w:val="en-GB" w:eastAsia="zh-CN"/>
        </w:rPr>
      </w:pPr>
      <w:r w:rsidRPr="0087766D">
        <w:rPr>
          <w:rFonts w:eastAsia="宋体"/>
          <w:sz w:val="22"/>
          <w:szCs w:val="22"/>
          <w:lang w:val="en-GB" w:eastAsia="zh-CN"/>
        </w:rPr>
        <w:t>DMRS port indication enhancement</w:t>
      </w:r>
    </w:p>
    <w:p w14:paraId="7CA70126" w14:textId="3C532434" w:rsidR="003D349B" w:rsidRPr="0087766D" w:rsidRDefault="00541E5D" w:rsidP="00552D96">
      <w:pPr>
        <w:rPr>
          <w:lang w:eastAsia="zh-CN"/>
        </w:rPr>
      </w:pPr>
      <w:r w:rsidRPr="0087766D">
        <w:rPr>
          <w:lang w:val="en-GB"/>
        </w:rPr>
        <w:t xml:space="preserve">In Rel-15, DMRS ports are indicated </w:t>
      </w:r>
      <w:r w:rsidR="00574BA1" w:rsidRPr="0087766D">
        <w:rPr>
          <w:lang w:val="en-GB"/>
        </w:rPr>
        <w:t>according to</w:t>
      </w:r>
      <w:r w:rsidRPr="0087766D">
        <w:rPr>
          <w:lang w:val="en-GB"/>
        </w:rPr>
        <w:t xml:space="preserve"> Tables </w:t>
      </w:r>
      <w:r w:rsidRPr="0087766D">
        <w:rPr>
          <w:rFonts w:eastAsia="宋体"/>
          <w:lang w:eastAsia="zh-CN"/>
        </w:rPr>
        <w:t>7.3.1.2.2-1/2/3/4 of TS 38.212</w:t>
      </w:r>
      <w:r w:rsidR="003401D3" w:rsidRPr="0087766D">
        <w:rPr>
          <w:rFonts w:eastAsia="宋体"/>
          <w:lang w:eastAsia="zh-CN"/>
        </w:rPr>
        <w:t>[2]</w:t>
      </w:r>
      <w:r w:rsidRPr="0087766D">
        <w:rPr>
          <w:rFonts w:eastAsia="宋体"/>
          <w:lang w:eastAsia="zh-CN"/>
        </w:rPr>
        <w:t>, which are designed for single-TRP scenario</w:t>
      </w:r>
      <w:r w:rsidR="00DF41EE" w:rsidRPr="0087766D">
        <w:rPr>
          <w:rFonts w:eastAsia="宋体"/>
          <w:lang w:eastAsia="zh-CN"/>
        </w:rPr>
        <w:t xml:space="preserve"> and </w:t>
      </w:r>
      <w:r w:rsidRPr="0087766D">
        <w:rPr>
          <w:rFonts w:eastAsia="宋体"/>
          <w:lang w:eastAsia="zh-CN"/>
        </w:rPr>
        <w:t xml:space="preserve">DMRS ports </w:t>
      </w:r>
      <w:r w:rsidRPr="0087766D">
        <w:t xml:space="preserve">are mapped to the layers in order. </w:t>
      </w:r>
      <w:r w:rsidR="003D349B" w:rsidRPr="0087766D">
        <w:t>It could be found that for 2 CW transmission, it doesn’t support less than 5 layer transmission. Thus, some enhancement should be supported for multi-TRP scenario. Some entries for 2 CW transmission should be introduced for multiple TRP transmission with less than 5 layers.</w:t>
      </w:r>
      <w:r w:rsidR="003D349B" w:rsidRPr="0087766D">
        <w:rPr>
          <w:lang w:eastAsia="zh-CN"/>
        </w:rPr>
        <w:t xml:space="preserve"> In general, there exists two options:</w:t>
      </w:r>
    </w:p>
    <w:p w14:paraId="5C37A3B7" w14:textId="153454AB" w:rsidR="003D349B" w:rsidRPr="0087766D" w:rsidRDefault="003D349B" w:rsidP="0087766D">
      <w:pPr>
        <w:pStyle w:val="af"/>
        <w:numPr>
          <w:ilvl w:val="0"/>
          <w:numId w:val="25"/>
        </w:numPr>
        <w:ind w:firstLineChars="0"/>
        <w:rPr>
          <w:lang w:eastAsia="zh-CN"/>
        </w:rPr>
      </w:pPr>
      <w:r w:rsidRPr="0087766D">
        <w:rPr>
          <w:lang w:eastAsia="zh-CN"/>
        </w:rPr>
        <w:t>Option 1: Configure dedicated antenna port tables for multi-TRP transmission</w:t>
      </w:r>
    </w:p>
    <w:p w14:paraId="05A78766" w14:textId="4FD316CB" w:rsidR="003D349B" w:rsidRPr="0087766D" w:rsidRDefault="003D349B" w:rsidP="0087766D">
      <w:pPr>
        <w:pStyle w:val="af"/>
        <w:numPr>
          <w:ilvl w:val="0"/>
          <w:numId w:val="25"/>
        </w:numPr>
        <w:ind w:firstLineChars="0"/>
        <w:rPr>
          <w:lang w:eastAsia="zh-CN"/>
        </w:rPr>
      </w:pPr>
      <w:r w:rsidRPr="0087766D">
        <w:rPr>
          <w:lang w:eastAsia="zh-CN"/>
        </w:rPr>
        <w:t>Option 2: A</w:t>
      </w:r>
      <w:r w:rsidRPr="0087766D">
        <w:t xml:space="preserve">dd more entries into Rel-15 antenna port tables </w:t>
      </w:r>
      <w:r w:rsidRPr="0087766D">
        <w:rPr>
          <w:lang w:eastAsia="zh-CN"/>
        </w:rPr>
        <w:t>for multi-TRP transmission</w:t>
      </w:r>
    </w:p>
    <w:p w14:paraId="1F7164E0" w14:textId="540FE181" w:rsidR="003D349B" w:rsidRPr="0087766D" w:rsidRDefault="003D349B" w:rsidP="00552D96">
      <w:pPr>
        <w:rPr>
          <w:lang w:eastAsia="zh-CN"/>
        </w:rPr>
      </w:pPr>
      <w:r w:rsidRPr="0087766D">
        <w:rPr>
          <w:lang w:eastAsia="zh-CN"/>
        </w:rPr>
        <w:t xml:space="preserve">Next, we would illustrate the two options with taking </w:t>
      </w:r>
      <w:r w:rsidRPr="0087766D">
        <w:rPr>
          <w:i/>
        </w:rPr>
        <w:t>dmrs-Type</w:t>
      </w:r>
      <w:r w:rsidRPr="0087766D">
        <w:t xml:space="preserve">=1, </w:t>
      </w:r>
      <w:r w:rsidRPr="0087766D">
        <w:rPr>
          <w:i/>
        </w:rPr>
        <w:t>maxLength</w:t>
      </w:r>
      <w:r w:rsidRPr="0087766D">
        <w:t>=2 as an example.</w:t>
      </w:r>
    </w:p>
    <w:p w14:paraId="15968347" w14:textId="7CCDE343" w:rsidR="00541E5D" w:rsidRPr="0087766D" w:rsidRDefault="00541E5D" w:rsidP="00552D96">
      <w:pPr>
        <w:pStyle w:val="af"/>
        <w:numPr>
          <w:ilvl w:val="0"/>
          <w:numId w:val="24"/>
        </w:numPr>
        <w:ind w:firstLineChars="0"/>
      </w:pPr>
      <w:r w:rsidRPr="0087766D">
        <w:t>O</w:t>
      </w:r>
      <w:r w:rsidR="00213EC9" w:rsidRPr="0087766D">
        <w:t xml:space="preserve">ption 1: </w:t>
      </w:r>
      <w:r w:rsidR="003D349B" w:rsidRPr="0087766D">
        <w:rPr>
          <w:lang w:eastAsia="zh-CN"/>
        </w:rPr>
        <w:t>Configure</w:t>
      </w:r>
      <w:r w:rsidR="003D349B" w:rsidRPr="0087766D">
        <w:t xml:space="preserve"> </w:t>
      </w:r>
      <w:r w:rsidR="00213EC9" w:rsidRPr="0087766D">
        <w:t>dedicated antenna port</w:t>
      </w:r>
      <w:r w:rsidRPr="0087766D">
        <w:t xml:space="preserve"> table</w:t>
      </w:r>
      <w:r w:rsidR="00213EC9" w:rsidRPr="0087766D">
        <w:t>s</w:t>
      </w:r>
    </w:p>
    <w:p w14:paraId="17D7918A" w14:textId="01948D76" w:rsidR="00DF41EE" w:rsidRPr="0087766D" w:rsidRDefault="00541E5D" w:rsidP="00552D96">
      <w:pPr>
        <w:rPr>
          <w:lang w:eastAsia="zh-CN"/>
        </w:rPr>
      </w:pPr>
      <w:r w:rsidRPr="0087766D">
        <w:rPr>
          <w:lang w:eastAsia="zh-CN"/>
        </w:rPr>
        <w:t xml:space="preserve">The new DMRS ports tables are only used for multi-TRP scenario with single PDCCH. The UE can chose DMRS table based on the TCI field in DCI. If one TCI code point corresponds to two </w:t>
      </w:r>
      <w:r w:rsidR="003D349B" w:rsidRPr="0087766D">
        <w:rPr>
          <w:lang w:eastAsia="zh-CN"/>
        </w:rPr>
        <w:t xml:space="preserve">valid </w:t>
      </w:r>
      <w:r w:rsidRPr="0087766D">
        <w:rPr>
          <w:lang w:eastAsia="zh-CN"/>
        </w:rPr>
        <w:t>TCI states, then chose new DMRS table as following</w:t>
      </w:r>
      <w:r w:rsidR="00DF41EE" w:rsidRPr="0087766D">
        <w:rPr>
          <w:lang w:eastAsia="zh-CN"/>
        </w:rPr>
        <w:t>:</w:t>
      </w:r>
    </w:p>
    <w:p w14:paraId="6B4BEB87" w14:textId="77777777" w:rsidR="00DF41EE" w:rsidRPr="009A2B88" w:rsidRDefault="00DF41EE" w:rsidP="00552D96">
      <w:pPr>
        <w:jc w:val="center"/>
        <w:rPr>
          <w:rFonts w:ascii="Arial" w:hAnsi="Arial" w:cs="Arial"/>
          <w:b/>
          <w:sz w:val="16"/>
          <w:szCs w:val="16"/>
          <w:lang w:val="en-GB" w:eastAsia="zh-CN"/>
        </w:rPr>
      </w:pPr>
      <w:r w:rsidRPr="009A2B88">
        <w:rPr>
          <w:rFonts w:ascii="Arial" w:hAnsi="Arial" w:cs="Arial"/>
          <w:b/>
          <w:sz w:val="16"/>
          <w:szCs w:val="16"/>
          <w:lang w:val="en-GB"/>
        </w:rPr>
        <w:t>Table</w:t>
      </w:r>
      <w:r w:rsidRPr="009A2B88">
        <w:rPr>
          <w:rFonts w:ascii="Arial" w:hAnsi="Arial" w:cs="Arial"/>
          <w:b/>
          <w:sz w:val="16"/>
          <w:szCs w:val="16"/>
          <w:lang w:val="en-GB" w:eastAsia="zh-CN"/>
        </w:rPr>
        <w:t xml:space="preserve"> 1: </w:t>
      </w:r>
      <w:r w:rsidRPr="009A2B88">
        <w:rPr>
          <w:rFonts w:ascii="Arial" w:hAnsi="Arial" w:cs="Arial"/>
          <w:b/>
          <w:sz w:val="16"/>
          <w:szCs w:val="16"/>
          <w:lang w:eastAsia="zh-CN"/>
        </w:rPr>
        <w:t>Dedicated</w:t>
      </w:r>
      <w:r w:rsidRPr="009A2B88">
        <w:rPr>
          <w:rFonts w:ascii="Arial" w:hAnsi="Arial" w:cs="Arial"/>
          <w:b/>
          <w:sz w:val="16"/>
          <w:szCs w:val="16"/>
          <w:lang w:val="en-GB" w:eastAsia="zh-CN"/>
        </w:rPr>
        <w:t xml:space="preserve"> Antenna port(s) (1000 + DMRS port), </w:t>
      </w:r>
      <w:r w:rsidRPr="009A2B88">
        <w:rPr>
          <w:rFonts w:ascii="Arial" w:hAnsi="Arial" w:cs="Arial"/>
          <w:b/>
          <w:i/>
          <w:sz w:val="16"/>
          <w:szCs w:val="16"/>
          <w:lang w:val="en-GB" w:eastAsia="zh-CN"/>
        </w:rPr>
        <w:t>dmrs-Type</w:t>
      </w:r>
      <w:r w:rsidRPr="009A2B88">
        <w:rPr>
          <w:rFonts w:ascii="Arial" w:hAnsi="Arial" w:cs="Arial"/>
          <w:b/>
          <w:sz w:val="16"/>
          <w:szCs w:val="16"/>
          <w:lang w:val="en-GB" w:eastAsia="zh-CN"/>
        </w:rPr>
        <w:t xml:space="preserve">=1, </w:t>
      </w:r>
      <w:r w:rsidRPr="009A2B88">
        <w:rPr>
          <w:rFonts w:ascii="Arial" w:hAnsi="Arial" w:cs="Arial"/>
          <w:b/>
          <w:i/>
          <w:sz w:val="16"/>
          <w:szCs w:val="16"/>
          <w:lang w:val="en-GB" w:eastAsia="zh-CN"/>
        </w:rPr>
        <w:t>maxLength</w:t>
      </w:r>
      <w:r w:rsidRPr="009A2B88">
        <w:rPr>
          <w:rFonts w:ascii="Arial" w:hAnsi="Arial" w:cs="Arial"/>
          <w:b/>
          <w:sz w:val="16"/>
          <w:szCs w:val="16"/>
          <w:lang w:val="en-GB" w:eastAsia="zh-CN"/>
        </w:rPr>
        <w:t>=2</w:t>
      </w:r>
    </w:p>
    <w:tbl>
      <w:tblPr>
        <w:tblW w:w="6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177"/>
        <w:gridCol w:w="2977"/>
        <w:gridCol w:w="1275"/>
      </w:tblGrid>
      <w:tr w:rsidR="00DF41EE" w:rsidRPr="009A2B88" w14:paraId="7C0DFF80" w14:textId="77777777" w:rsidTr="003401D3">
        <w:trPr>
          <w:trHeight w:val="214"/>
          <w:jc w:val="center"/>
        </w:trPr>
        <w:tc>
          <w:tcPr>
            <w:tcW w:w="6379" w:type="dxa"/>
            <w:gridSpan w:val="4"/>
            <w:tcBorders>
              <w:bottom w:val="single" w:sz="4" w:space="0" w:color="auto"/>
            </w:tcBorders>
            <w:shd w:val="clear" w:color="auto" w:fill="D9D9D9"/>
            <w:vAlign w:val="center"/>
          </w:tcPr>
          <w:p w14:paraId="5A9799CB" w14:textId="77777777" w:rsidR="00DF41EE" w:rsidRPr="009A2B88" w:rsidRDefault="00DF41EE" w:rsidP="00552D96">
            <w:pPr>
              <w:jc w:val="center"/>
              <w:rPr>
                <w:rFonts w:ascii="Arial" w:hAnsi="Arial" w:cs="Arial"/>
                <w:b/>
                <w:bCs/>
                <w:sz w:val="16"/>
                <w:lang w:val="en-GB" w:eastAsia="zh-CN"/>
              </w:rPr>
            </w:pPr>
            <w:r w:rsidRPr="009A2B88">
              <w:rPr>
                <w:rFonts w:ascii="Arial" w:hAnsi="Arial" w:cs="Arial"/>
                <w:b/>
                <w:bCs/>
                <w:sz w:val="16"/>
                <w:lang w:val="en-GB" w:eastAsia="zh-CN"/>
              </w:rPr>
              <w:t>Two Codewords:</w:t>
            </w:r>
          </w:p>
          <w:p w14:paraId="04F3F56A" w14:textId="77777777" w:rsidR="00DF41EE" w:rsidRPr="009A2B88" w:rsidRDefault="00DF41EE" w:rsidP="00552D96">
            <w:pPr>
              <w:jc w:val="center"/>
              <w:rPr>
                <w:rFonts w:ascii="Arial" w:eastAsia="楷体_GB2312" w:hAnsi="Arial" w:cs="Arial"/>
                <w:b/>
                <w:bCs/>
                <w:kern w:val="28"/>
                <w:sz w:val="16"/>
                <w:lang w:eastAsia="zh-CN"/>
              </w:rPr>
            </w:pPr>
            <w:r w:rsidRPr="009A2B88">
              <w:rPr>
                <w:rFonts w:ascii="Arial" w:eastAsia="楷体_GB2312" w:hAnsi="Arial" w:cs="Arial"/>
                <w:b/>
                <w:bCs/>
                <w:kern w:val="28"/>
                <w:sz w:val="16"/>
                <w:lang w:eastAsia="zh-CN"/>
              </w:rPr>
              <w:t>Codeword 0 enabled,</w:t>
            </w:r>
          </w:p>
          <w:p w14:paraId="1E1A8FDE" w14:textId="77777777" w:rsidR="00DF41EE" w:rsidRPr="009A2B88" w:rsidRDefault="00DF41EE" w:rsidP="00552D96">
            <w:pPr>
              <w:jc w:val="center"/>
              <w:rPr>
                <w:rFonts w:ascii="Arial" w:hAnsi="Arial" w:cs="Arial"/>
                <w:b/>
                <w:bCs/>
                <w:sz w:val="16"/>
                <w:lang w:val="en-GB" w:eastAsia="zh-CN"/>
              </w:rPr>
            </w:pPr>
            <w:r w:rsidRPr="009A2B88">
              <w:rPr>
                <w:rFonts w:ascii="Arial" w:eastAsia="楷体_GB2312" w:hAnsi="Arial" w:cs="Arial"/>
                <w:b/>
                <w:bCs/>
                <w:kern w:val="28"/>
                <w:sz w:val="16"/>
                <w:lang w:eastAsia="zh-CN"/>
              </w:rPr>
              <w:t>Codeword 1 enabled</w:t>
            </w:r>
          </w:p>
        </w:tc>
      </w:tr>
      <w:tr w:rsidR="00DF41EE" w:rsidRPr="009A2B88" w14:paraId="51E9D8A9" w14:textId="77777777" w:rsidTr="003401D3">
        <w:trPr>
          <w:trHeight w:val="1252"/>
          <w:jc w:val="center"/>
        </w:trPr>
        <w:tc>
          <w:tcPr>
            <w:tcW w:w="950" w:type="dxa"/>
            <w:shd w:val="clear" w:color="auto" w:fill="D9D9D9"/>
            <w:vAlign w:val="center"/>
          </w:tcPr>
          <w:p w14:paraId="400FD91F" w14:textId="77777777" w:rsidR="00DF41EE" w:rsidRPr="009A2B88" w:rsidRDefault="00DF41EE" w:rsidP="00552D96">
            <w:pPr>
              <w:jc w:val="center"/>
              <w:rPr>
                <w:rFonts w:ascii="Arial" w:hAnsi="Arial" w:cs="Arial"/>
                <w:b/>
                <w:sz w:val="16"/>
                <w:lang w:val="en-GB" w:eastAsia="zh-CN"/>
              </w:rPr>
            </w:pPr>
            <w:r w:rsidRPr="009A2B88">
              <w:rPr>
                <w:rFonts w:ascii="Arial" w:hAnsi="Arial" w:cs="Arial"/>
                <w:b/>
                <w:bCs/>
                <w:sz w:val="16"/>
                <w:lang w:val="en-GB"/>
              </w:rPr>
              <w:t>Value</w:t>
            </w:r>
          </w:p>
        </w:tc>
        <w:tc>
          <w:tcPr>
            <w:tcW w:w="1177" w:type="dxa"/>
            <w:shd w:val="clear" w:color="auto" w:fill="D9D9D9"/>
            <w:vAlign w:val="center"/>
          </w:tcPr>
          <w:p w14:paraId="3B094B69" w14:textId="77777777" w:rsidR="00DF41EE" w:rsidRPr="009A2B88" w:rsidRDefault="00DF41EE" w:rsidP="00552D96">
            <w:pPr>
              <w:jc w:val="center"/>
              <w:rPr>
                <w:rFonts w:ascii="Arial" w:hAnsi="Arial" w:cs="Arial"/>
                <w:b/>
                <w:sz w:val="16"/>
                <w:lang w:val="en-GB"/>
              </w:rPr>
            </w:pPr>
            <w:r w:rsidRPr="009A2B88">
              <w:rPr>
                <w:rFonts w:ascii="Arial" w:hAnsi="Arial" w:cs="Arial"/>
                <w:b/>
                <w:bCs/>
                <w:sz w:val="16"/>
                <w:lang w:val="en-GB"/>
              </w:rPr>
              <w:t xml:space="preserve">Number of </w:t>
            </w:r>
            <w:r w:rsidRPr="009A2B88">
              <w:rPr>
                <w:rFonts w:ascii="Arial" w:hAnsi="Arial" w:cs="Arial"/>
                <w:b/>
                <w:bCs/>
                <w:sz w:val="16"/>
                <w:lang w:val="en-GB" w:eastAsia="zh-CN"/>
              </w:rPr>
              <w:t xml:space="preserve">DMRS </w:t>
            </w:r>
            <w:r w:rsidRPr="009A2B88">
              <w:rPr>
                <w:rFonts w:ascii="Arial" w:hAnsi="Arial" w:cs="Arial"/>
                <w:b/>
                <w:bCs/>
                <w:sz w:val="16"/>
                <w:lang w:val="en-GB"/>
              </w:rPr>
              <w:t xml:space="preserve">CDM group(s) </w:t>
            </w:r>
            <w:r w:rsidRPr="009A2B88">
              <w:rPr>
                <w:rFonts w:ascii="Arial" w:hAnsi="Arial" w:cs="Arial"/>
                <w:b/>
                <w:bCs/>
                <w:sz w:val="16"/>
                <w:lang w:val="en-GB" w:eastAsia="zh-CN"/>
              </w:rPr>
              <w:t>without data</w:t>
            </w:r>
          </w:p>
        </w:tc>
        <w:tc>
          <w:tcPr>
            <w:tcW w:w="2977" w:type="dxa"/>
            <w:shd w:val="clear" w:color="auto" w:fill="D9D9D9"/>
            <w:vAlign w:val="center"/>
          </w:tcPr>
          <w:p w14:paraId="6E9ECA1E" w14:textId="77777777" w:rsidR="00DF41EE" w:rsidRPr="009A2B88" w:rsidRDefault="00DF41EE" w:rsidP="00552D96">
            <w:pPr>
              <w:jc w:val="center"/>
              <w:rPr>
                <w:rFonts w:ascii="Arial" w:hAnsi="Arial" w:cs="Arial"/>
                <w:b/>
                <w:sz w:val="16"/>
                <w:lang w:val="en-GB"/>
              </w:rPr>
            </w:pPr>
            <w:r w:rsidRPr="009A2B88">
              <w:rPr>
                <w:rFonts w:ascii="Arial" w:hAnsi="Arial" w:cs="Arial"/>
                <w:b/>
                <w:bCs/>
                <w:sz w:val="16"/>
                <w:lang w:val="en-GB"/>
              </w:rPr>
              <w:t>DMRS port(s)</w:t>
            </w:r>
          </w:p>
        </w:tc>
        <w:tc>
          <w:tcPr>
            <w:tcW w:w="1275" w:type="dxa"/>
            <w:shd w:val="clear" w:color="auto" w:fill="D9D9D9"/>
            <w:vAlign w:val="center"/>
          </w:tcPr>
          <w:p w14:paraId="5CBCCBF8" w14:textId="77777777" w:rsidR="00DF41EE" w:rsidRPr="009A2B88" w:rsidRDefault="00DF41EE" w:rsidP="00552D96">
            <w:pPr>
              <w:jc w:val="center"/>
              <w:rPr>
                <w:rFonts w:ascii="Arial" w:hAnsi="Arial" w:cs="Arial"/>
                <w:b/>
                <w:sz w:val="16"/>
                <w:lang w:val="en-GB" w:eastAsia="zh-CN"/>
              </w:rPr>
            </w:pPr>
            <w:r w:rsidRPr="009A2B88">
              <w:rPr>
                <w:rFonts w:ascii="Arial" w:hAnsi="Arial" w:cs="Arial"/>
                <w:b/>
                <w:bCs/>
                <w:sz w:val="16"/>
                <w:lang w:val="en-GB" w:eastAsia="zh-CN"/>
              </w:rPr>
              <w:t>Number of f</w:t>
            </w:r>
            <w:r w:rsidRPr="009A2B88">
              <w:rPr>
                <w:rFonts w:ascii="Arial" w:hAnsi="Arial" w:cs="Arial"/>
                <w:b/>
                <w:bCs/>
                <w:sz w:val="16"/>
                <w:lang w:val="en-GB"/>
              </w:rPr>
              <w:t>ront-load symbol</w:t>
            </w:r>
            <w:r w:rsidRPr="009A2B88">
              <w:rPr>
                <w:rFonts w:ascii="Arial" w:hAnsi="Arial" w:cs="Arial"/>
                <w:b/>
                <w:bCs/>
                <w:sz w:val="16"/>
                <w:lang w:val="en-GB" w:eastAsia="zh-CN"/>
              </w:rPr>
              <w:t>s</w:t>
            </w:r>
          </w:p>
        </w:tc>
      </w:tr>
      <w:tr w:rsidR="00DF41EE" w:rsidRPr="009A2B88" w14:paraId="0F36BB23" w14:textId="77777777" w:rsidTr="003401D3">
        <w:trPr>
          <w:trHeight w:val="214"/>
          <w:jc w:val="center"/>
        </w:trPr>
        <w:tc>
          <w:tcPr>
            <w:tcW w:w="950" w:type="dxa"/>
            <w:shd w:val="clear" w:color="auto" w:fill="auto"/>
            <w:vAlign w:val="center"/>
          </w:tcPr>
          <w:p w14:paraId="1329B6FF"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0</w:t>
            </w:r>
          </w:p>
        </w:tc>
        <w:tc>
          <w:tcPr>
            <w:tcW w:w="1177" w:type="dxa"/>
            <w:shd w:val="clear" w:color="auto" w:fill="auto"/>
            <w:vAlign w:val="center"/>
          </w:tcPr>
          <w:p w14:paraId="425E01D2"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c>
          <w:tcPr>
            <w:tcW w:w="2977" w:type="dxa"/>
            <w:shd w:val="clear" w:color="auto" w:fill="auto"/>
            <w:vAlign w:val="center"/>
          </w:tcPr>
          <w:p w14:paraId="2B789D12" w14:textId="77777777"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0,2</w:t>
            </w:r>
          </w:p>
        </w:tc>
        <w:tc>
          <w:tcPr>
            <w:tcW w:w="1275" w:type="dxa"/>
            <w:shd w:val="clear" w:color="auto" w:fill="auto"/>
            <w:vAlign w:val="center"/>
          </w:tcPr>
          <w:p w14:paraId="4D2E95D4"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58A2CF97" w14:textId="77777777" w:rsidTr="003401D3">
        <w:trPr>
          <w:trHeight w:val="214"/>
          <w:jc w:val="center"/>
        </w:trPr>
        <w:tc>
          <w:tcPr>
            <w:tcW w:w="950" w:type="dxa"/>
            <w:shd w:val="clear" w:color="auto" w:fill="auto"/>
            <w:vAlign w:val="center"/>
          </w:tcPr>
          <w:p w14:paraId="41B5EE61"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1</w:t>
            </w:r>
          </w:p>
        </w:tc>
        <w:tc>
          <w:tcPr>
            <w:tcW w:w="1177" w:type="dxa"/>
            <w:shd w:val="clear" w:color="auto" w:fill="auto"/>
            <w:vAlign w:val="center"/>
          </w:tcPr>
          <w:p w14:paraId="7B86CFB5"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7DDB561A" w14:textId="733220A2"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0,2,3</w:t>
            </w:r>
          </w:p>
        </w:tc>
        <w:tc>
          <w:tcPr>
            <w:tcW w:w="1275" w:type="dxa"/>
            <w:shd w:val="clear" w:color="auto" w:fill="auto"/>
            <w:vAlign w:val="center"/>
          </w:tcPr>
          <w:p w14:paraId="62830D51"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155E422D" w14:textId="77777777" w:rsidTr="003401D3">
        <w:trPr>
          <w:trHeight w:val="214"/>
          <w:jc w:val="center"/>
        </w:trPr>
        <w:tc>
          <w:tcPr>
            <w:tcW w:w="950" w:type="dxa"/>
            <w:shd w:val="clear" w:color="auto" w:fill="auto"/>
            <w:vAlign w:val="center"/>
          </w:tcPr>
          <w:p w14:paraId="7902B4A9"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1177" w:type="dxa"/>
            <w:shd w:val="clear" w:color="auto" w:fill="auto"/>
            <w:vAlign w:val="center"/>
          </w:tcPr>
          <w:p w14:paraId="77D9AB4E"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748DCF89" w14:textId="651AD645"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0-2</w:t>
            </w:r>
          </w:p>
        </w:tc>
        <w:tc>
          <w:tcPr>
            <w:tcW w:w="1275" w:type="dxa"/>
            <w:shd w:val="clear" w:color="auto" w:fill="auto"/>
            <w:vAlign w:val="center"/>
          </w:tcPr>
          <w:p w14:paraId="7F5FB2E0"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55BC841A" w14:textId="77777777" w:rsidTr="003401D3">
        <w:trPr>
          <w:trHeight w:val="214"/>
          <w:jc w:val="center"/>
        </w:trPr>
        <w:tc>
          <w:tcPr>
            <w:tcW w:w="950" w:type="dxa"/>
            <w:shd w:val="clear" w:color="auto" w:fill="auto"/>
            <w:vAlign w:val="center"/>
          </w:tcPr>
          <w:p w14:paraId="5C1D6321"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3</w:t>
            </w:r>
          </w:p>
        </w:tc>
        <w:tc>
          <w:tcPr>
            <w:tcW w:w="1177" w:type="dxa"/>
            <w:shd w:val="clear" w:color="auto" w:fill="auto"/>
            <w:vAlign w:val="center"/>
          </w:tcPr>
          <w:p w14:paraId="6E70DE53"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7B0E0139" w14:textId="519AF2CD"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0,1,2,4</w:t>
            </w:r>
          </w:p>
        </w:tc>
        <w:tc>
          <w:tcPr>
            <w:tcW w:w="1275" w:type="dxa"/>
            <w:shd w:val="clear" w:color="auto" w:fill="auto"/>
            <w:vAlign w:val="center"/>
          </w:tcPr>
          <w:p w14:paraId="6351D746"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1FB49E9E" w14:textId="77777777" w:rsidTr="003401D3">
        <w:trPr>
          <w:trHeight w:val="214"/>
          <w:jc w:val="center"/>
        </w:trPr>
        <w:tc>
          <w:tcPr>
            <w:tcW w:w="950" w:type="dxa"/>
            <w:shd w:val="clear" w:color="auto" w:fill="auto"/>
            <w:vAlign w:val="center"/>
          </w:tcPr>
          <w:p w14:paraId="3C24B3F6"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4</w:t>
            </w:r>
          </w:p>
        </w:tc>
        <w:tc>
          <w:tcPr>
            <w:tcW w:w="1177" w:type="dxa"/>
            <w:shd w:val="clear" w:color="auto" w:fill="auto"/>
            <w:vAlign w:val="center"/>
          </w:tcPr>
          <w:p w14:paraId="6718A806"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37F2EF35" w14:textId="77777777"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0,2,3,6</w:t>
            </w:r>
          </w:p>
        </w:tc>
        <w:tc>
          <w:tcPr>
            <w:tcW w:w="1275" w:type="dxa"/>
            <w:shd w:val="clear" w:color="auto" w:fill="auto"/>
            <w:vAlign w:val="center"/>
          </w:tcPr>
          <w:p w14:paraId="7DCF95D9"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61A75262" w14:textId="77777777" w:rsidTr="003401D3">
        <w:trPr>
          <w:trHeight w:val="214"/>
          <w:jc w:val="center"/>
        </w:trPr>
        <w:tc>
          <w:tcPr>
            <w:tcW w:w="950" w:type="dxa"/>
            <w:shd w:val="clear" w:color="auto" w:fill="auto"/>
            <w:vAlign w:val="center"/>
          </w:tcPr>
          <w:p w14:paraId="6F35E5BE"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5</w:t>
            </w:r>
          </w:p>
        </w:tc>
        <w:tc>
          <w:tcPr>
            <w:tcW w:w="1177" w:type="dxa"/>
            <w:shd w:val="clear" w:color="auto" w:fill="auto"/>
            <w:vAlign w:val="center"/>
          </w:tcPr>
          <w:p w14:paraId="01BB9BC5"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15537DDB" w14:textId="4061853A"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0-3</w:t>
            </w:r>
          </w:p>
        </w:tc>
        <w:tc>
          <w:tcPr>
            <w:tcW w:w="1275" w:type="dxa"/>
            <w:shd w:val="clear" w:color="auto" w:fill="auto"/>
            <w:vAlign w:val="center"/>
          </w:tcPr>
          <w:p w14:paraId="3F0FF142"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7823CDB1" w14:textId="77777777" w:rsidTr="003401D3">
        <w:trPr>
          <w:trHeight w:val="214"/>
          <w:jc w:val="center"/>
        </w:trPr>
        <w:tc>
          <w:tcPr>
            <w:tcW w:w="950" w:type="dxa"/>
            <w:shd w:val="clear" w:color="auto" w:fill="auto"/>
            <w:vAlign w:val="center"/>
          </w:tcPr>
          <w:p w14:paraId="6B105889"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6</w:t>
            </w:r>
          </w:p>
        </w:tc>
        <w:tc>
          <w:tcPr>
            <w:tcW w:w="1177" w:type="dxa"/>
            <w:shd w:val="clear" w:color="auto" w:fill="auto"/>
            <w:vAlign w:val="center"/>
          </w:tcPr>
          <w:p w14:paraId="6D215EED"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34439E50" w14:textId="77777777"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0,2,3,6,7</w:t>
            </w:r>
          </w:p>
        </w:tc>
        <w:tc>
          <w:tcPr>
            <w:tcW w:w="1275" w:type="dxa"/>
            <w:shd w:val="clear" w:color="auto" w:fill="auto"/>
            <w:vAlign w:val="center"/>
          </w:tcPr>
          <w:p w14:paraId="211D326A"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151FE563" w14:textId="77777777" w:rsidTr="003401D3">
        <w:trPr>
          <w:trHeight w:val="214"/>
          <w:jc w:val="center"/>
        </w:trPr>
        <w:tc>
          <w:tcPr>
            <w:tcW w:w="950" w:type="dxa"/>
            <w:shd w:val="clear" w:color="auto" w:fill="auto"/>
            <w:vAlign w:val="center"/>
          </w:tcPr>
          <w:p w14:paraId="1097008E"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7</w:t>
            </w:r>
          </w:p>
        </w:tc>
        <w:tc>
          <w:tcPr>
            <w:tcW w:w="1177" w:type="dxa"/>
            <w:shd w:val="clear" w:color="auto" w:fill="auto"/>
            <w:vAlign w:val="center"/>
          </w:tcPr>
          <w:p w14:paraId="0BFD07CE"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05211081" w14:textId="77777777"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0,1,2,4,5</w:t>
            </w:r>
          </w:p>
        </w:tc>
        <w:tc>
          <w:tcPr>
            <w:tcW w:w="1275" w:type="dxa"/>
            <w:shd w:val="clear" w:color="auto" w:fill="auto"/>
            <w:vAlign w:val="center"/>
          </w:tcPr>
          <w:p w14:paraId="6082CDD9"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523AC31E" w14:textId="77777777" w:rsidTr="003401D3">
        <w:trPr>
          <w:trHeight w:val="214"/>
          <w:jc w:val="center"/>
        </w:trPr>
        <w:tc>
          <w:tcPr>
            <w:tcW w:w="950" w:type="dxa"/>
            <w:shd w:val="clear" w:color="auto" w:fill="auto"/>
            <w:vAlign w:val="center"/>
          </w:tcPr>
          <w:p w14:paraId="03AFBB7E"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8</w:t>
            </w:r>
          </w:p>
        </w:tc>
        <w:tc>
          <w:tcPr>
            <w:tcW w:w="1177" w:type="dxa"/>
            <w:shd w:val="clear" w:color="auto" w:fill="auto"/>
            <w:vAlign w:val="center"/>
          </w:tcPr>
          <w:p w14:paraId="07B890EA"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4E9C2711" w14:textId="77777777"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0,1,2,3,6</w:t>
            </w:r>
          </w:p>
        </w:tc>
        <w:tc>
          <w:tcPr>
            <w:tcW w:w="1275" w:type="dxa"/>
            <w:shd w:val="clear" w:color="auto" w:fill="auto"/>
            <w:vAlign w:val="center"/>
          </w:tcPr>
          <w:p w14:paraId="57938AA5"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48456440" w14:textId="77777777" w:rsidTr="003401D3">
        <w:trPr>
          <w:trHeight w:val="214"/>
          <w:jc w:val="center"/>
        </w:trPr>
        <w:tc>
          <w:tcPr>
            <w:tcW w:w="950" w:type="dxa"/>
            <w:shd w:val="clear" w:color="auto" w:fill="auto"/>
            <w:vAlign w:val="center"/>
          </w:tcPr>
          <w:p w14:paraId="335C344F"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lastRenderedPageBreak/>
              <w:t>9</w:t>
            </w:r>
          </w:p>
        </w:tc>
        <w:tc>
          <w:tcPr>
            <w:tcW w:w="1177" w:type="dxa"/>
            <w:shd w:val="clear" w:color="auto" w:fill="auto"/>
            <w:vAlign w:val="center"/>
          </w:tcPr>
          <w:p w14:paraId="734F8F71"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4E3ECC99" w14:textId="77777777" w:rsidR="00DF41EE" w:rsidRPr="009A2B88"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0-4</w:t>
            </w:r>
          </w:p>
        </w:tc>
        <w:tc>
          <w:tcPr>
            <w:tcW w:w="1275" w:type="dxa"/>
            <w:shd w:val="clear" w:color="auto" w:fill="auto"/>
            <w:vAlign w:val="center"/>
          </w:tcPr>
          <w:p w14:paraId="5A3BEECF"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4F56D594" w14:textId="77777777" w:rsidTr="003401D3">
        <w:trPr>
          <w:trHeight w:val="214"/>
          <w:jc w:val="center"/>
        </w:trPr>
        <w:tc>
          <w:tcPr>
            <w:tcW w:w="950" w:type="dxa"/>
            <w:shd w:val="clear" w:color="auto" w:fill="auto"/>
            <w:vAlign w:val="center"/>
          </w:tcPr>
          <w:p w14:paraId="2923B80E" w14:textId="7840EB5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rPr>
              <w:t>10</w:t>
            </w:r>
          </w:p>
        </w:tc>
        <w:tc>
          <w:tcPr>
            <w:tcW w:w="1177" w:type="dxa"/>
            <w:shd w:val="clear" w:color="auto" w:fill="auto"/>
            <w:vAlign w:val="center"/>
          </w:tcPr>
          <w:p w14:paraId="5A58AB87"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c>
          <w:tcPr>
            <w:tcW w:w="2977" w:type="dxa"/>
            <w:shd w:val="clear" w:color="auto" w:fill="auto"/>
            <w:vAlign w:val="center"/>
          </w:tcPr>
          <w:p w14:paraId="5DF089C4" w14:textId="7F9C714A" w:rsidR="00DF41EE" w:rsidRPr="009A2B88" w:rsidRDefault="00DF41EE" w:rsidP="00552D96">
            <w:pPr>
              <w:jc w:val="center"/>
              <w:rPr>
                <w:rFonts w:ascii="Arial" w:hAnsi="Arial" w:cs="Arial"/>
                <w:color w:val="FF0000"/>
                <w:sz w:val="16"/>
                <w:lang w:val="en-GB"/>
              </w:rPr>
            </w:pPr>
            <w:r w:rsidRPr="009A2B88">
              <w:rPr>
                <w:rFonts w:ascii="Arial" w:hAnsi="Arial" w:cs="Arial"/>
                <w:color w:val="FF0000"/>
                <w:sz w:val="16"/>
                <w:lang w:val="en-GB"/>
              </w:rPr>
              <w:t>0,1,2,3,6,7</w:t>
            </w:r>
          </w:p>
        </w:tc>
        <w:tc>
          <w:tcPr>
            <w:tcW w:w="1275" w:type="dxa"/>
            <w:shd w:val="clear" w:color="auto" w:fill="auto"/>
            <w:vAlign w:val="center"/>
          </w:tcPr>
          <w:p w14:paraId="6FE21544"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rPr>
              <w:t>2</w:t>
            </w:r>
          </w:p>
        </w:tc>
      </w:tr>
      <w:tr w:rsidR="00DF41EE" w:rsidRPr="009A2B88" w14:paraId="60A1395C" w14:textId="77777777" w:rsidTr="003401D3">
        <w:trPr>
          <w:trHeight w:val="214"/>
          <w:jc w:val="center"/>
        </w:trPr>
        <w:tc>
          <w:tcPr>
            <w:tcW w:w="950" w:type="dxa"/>
            <w:shd w:val="clear" w:color="auto" w:fill="auto"/>
            <w:vAlign w:val="center"/>
          </w:tcPr>
          <w:p w14:paraId="514C5C9E" w14:textId="2FB318FF" w:rsidR="00DF41EE" w:rsidRPr="009A2B88" w:rsidRDefault="00DF41EE" w:rsidP="00552D96">
            <w:pPr>
              <w:jc w:val="center"/>
              <w:rPr>
                <w:rFonts w:ascii="Arial" w:hAnsi="Arial" w:cs="Arial"/>
                <w:sz w:val="16"/>
                <w:lang w:val="en-GB"/>
              </w:rPr>
            </w:pPr>
            <w:r w:rsidRPr="009A2B88">
              <w:rPr>
                <w:rFonts w:ascii="Arial" w:hAnsi="Arial" w:cs="Arial"/>
                <w:sz w:val="16"/>
                <w:lang w:val="en-GB"/>
              </w:rPr>
              <w:t>11</w:t>
            </w:r>
          </w:p>
        </w:tc>
        <w:tc>
          <w:tcPr>
            <w:tcW w:w="1177" w:type="dxa"/>
            <w:shd w:val="clear" w:color="auto" w:fill="auto"/>
            <w:vAlign w:val="center"/>
          </w:tcPr>
          <w:p w14:paraId="7989E8AB"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c>
          <w:tcPr>
            <w:tcW w:w="2977" w:type="dxa"/>
            <w:shd w:val="clear" w:color="auto" w:fill="auto"/>
            <w:vAlign w:val="center"/>
          </w:tcPr>
          <w:p w14:paraId="0A733E43" w14:textId="24D7C834" w:rsidR="00DF41EE" w:rsidRPr="009A2B88" w:rsidRDefault="00DF41EE" w:rsidP="00552D96">
            <w:pPr>
              <w:jc w:val="center"/>
              <w:rPr>
                <w:rFonts w:ascii="Arial" w:hAnsi="Arial" w:cs="Arial"/>
                <w:color w:val="FF0000"/>
                <w:sz w:val="16"/>
                <w:lang w:val="en-GB"/>
              </w:rPr>
            </w:pPr>
            <w:r w:rsidRPr="009A2B88">
              <w:rPr>
                <w:rFonts w:ascii="Arial" w:hAnsi="Arial" w:cs="Arial"/>
                <w:color w:val="FF0000"/>
                <w:sz w:val="16"/>
                <w:lang w:val="en-GB"/>
              </w:rPr>
              <w:t>0-5</w:t>
            </w:r>
          </w:p>
        </w:tc>
        <w:tc>
          <w:tcPr>
            <w:tcW w:w="1275" w:type="dxa"/>
            <w:shd w:val="clear" w:color="auto" w:fill="auto"/>
            <w:vAlign w:val="center"/>
          </w:tcPr>
          <w:p w14:paraId="02285714"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r>
      <w:tr w:rsidR="00DF41EE" w:rsidRPr="009A2B88" w14:paraId="64C98D99" w14:textId="77777777" w:rsidTr="003401D3">
        <w:trPr>
          <w:trHeight w:val="214"/>
          <w:jc w:val="center"/>
        </w:trPr>
        <w:tc>
          <w:tcPr>
            <w:tcW w:w="950" w:type="dxa"/>
            <w:shd w:val="clear" w:color="auto" w:fill="auto"/>
            <w:vAlign w:val="center"/>
          </w:tcPr>
          <w:p w14:paraId="242266E0"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12</w:t>
            </w:r>
          </w:p>
        </w:tc>
        <w:tc>
          <w:tcPr>
            <w:tcW w:w="1177" w:type="dxa"/>
            <w:shd w:val="clear" w:color="auto" w:fill="auto"/>
            <w:vAlign w:val="center"/>
          </w:tcPr>
          <w:p w14:paraId="56D171CC"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3C077175" w14:textId="77777777" w:rsidR="00DF41EE" w:rsidRPr="009A2B88" w:rsidDel="000A53AA"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0,1,2,3,4,6</w:t>
            </w:r>
          </w:p>
        </w:tc>
        <w:tc>
          <w:tcPr>
            <w:tcW w:w="1275" w:type="dxa"/>
            <w:shd w:val="clear" w:color="auto" w:fill="auto"/>
            <w:vAlign w:val="center"/>
          </w:tcPr>
          <w:p w14:paraId="049860E3"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4E88ED3F" w14:textId="77777777" w:rsidTr="003401D3">
        <w:trPr>
          <w:trHeight w:val="214"/>
          <w:jc w:val="center"/>
        </w:trPr>
        <w:tc>
          <w:tcPr>
            <w:tcW w:w="950" w:type="dxa"/>
            <w:shd w:val="clear" w:color="auto" w:fill="auto"/>
            <w:vAlign w:val="center"/>
          </w:tcPr>
          <w:p w14:paraId="234A1C12" w14:textId="05282BEA" w:rsidR="00DF41EE" w:rsidRPr="009A2B88" w:rsidRDefault="00DF41EE" w:rsidP="00552D96">
            <w:pPr>
              <w:jc w:val="center"/>
              <w:rPr>
                <w:rFonts w:ascii="Arial" w:hAnsi="Arial" w:cs="Arial"/>
                <w:sz w:val="16"/>
                <w:lang w:val="en-GB"/>
              </w:rPr>
            </w:pPr>
            <w:r w:rsidRPr="009A2B88">
              <w:rPr>
                <w:rFonts w:ascii="Arial" w:hAnsi="Arial" w:cs="Arial"/>
                <w:sz w:val="16"/>
                <w:lang w:val="en-GB"/>
              </w:rPr>
              <w:t>13</w:t>
            </w:r>
          </w:p>
        </w:tc>
        <w:tc>
          <w:tcPr>
            <w:tcW w:w="1177" w:type="dxa"/>
            <w:shd w:val="clear" w:color="auto" w:fill="auto"/>
            <w:vAlign w:val="center"/>
          </w:tcPr>
          <w:p w14:paraId="6D23B12F"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c>
          <w:tcPr>
            <w:tcW w:w="2977" w:type="dxa"/>
            <w:shd w:val="clear" w:color="auto" w:fill="auto"/>
            <w:vAlign w:val="center"/>
          </w:tcPr>
          <w:p w14:paraId="00F738AF" w14:textId="49789A84" w:rsidR="00DF41EE" w:rsidRPr="009A2B88" w:rsidRDefault="00DF41EE" w:rsidP="00552D96">
            <w:pPr>
              <w:jc w:val="center"/>
              <w:rPr>
                <w:rFonts w:ascii="Arial" w:hAnsi="Arial" w:cs="Arial"/>
                <w:color w:val="FF0000"/>
                <w:sz w:val="16"/>
                <w:lang w:val="en-GB"/>
              </w:rPr>
            </w:pPr>
            <w:r w:rsidRPr="009A2B88">
              <w:rPr>
                <w:rFonts w:ascii="Arial" w:hAnsi="Arial" w:cs="Arial"/>
                <w:color w:val="FF0000"/>
                <w:sz w:val="16"/>
                <w:lang w:val="en-GB"/>
              </w:rPr>
              <w:t>0,1,2,3,4,6,7</w:t>
            </w:r>
          </w:p>
        </w:tc>
        <w:tc>
          <w:tcPr>
            <w:tcW w:w="1275" w:type="dxa"/>
            <w:shd w:val="clear" w:color="auto" w:fill="auto"/>
            <w:vAlign w:val="center"/>
          </w:tcPr>
          <w:p w14:paraId="274649C6"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r>
      <w:tr w:rsidR="00DF41EE" w:rsidRPr="009A2B88" w14:paraId="42F7BB7D" w14:textId="77777777" w:rsidTr="003401D3">
        <w:trPr>
          <w:trHeight w:val="214"/>
          <w:jc w:val="center"/>
        </w:trPr>
        <w:tc>
          <w:tcPr>
            <w:tcW w:w="950" w:type="dxa"/>
            <w:shd w:val="clear" w:color="auto" w:fill="auto"/>
            <w:vAlign w:val="center"/>
          </w:tcPr>
          <w:p w14:paraId="760277B1" w14:textId="32CC949E" w:rsidR="00DF41EE" w:rsidRPr="009A2B88" w:rsidRDefault="00DF41EE" w:rsidP="00552D96">
            <w:pPr>
              <w:jc w:val="center"/>
              <w:rPr>
                <w:rFonts w:ascii="Arial" w:hAnsi="Arial" w:cs="Arial"/>
                <w:sz w:val="16"/>
                <w:lang w:val="en-GB"/>
              </w:rPr>
            </w:pPr>
            <w:r w:rsidRPr="009A2B88">
              <w:rPr>
                <w:rFonts w:ascii="Arial" w:hAnsi="Arial" w:cs="Arial"/>
                <w:sz w:val="16"/>
                <w:lang w:val="en-GB"/>
              </w:rPr>
              <w:t>14</w:t>
            </w:r>
          </w:p>
        </w:tc>
        <w:tc>
          <w:tcPr>
            <w:tcW w:w="1177" w:type="dxa"/>
            <w:shd w:val="clear" w:color="auto" w:fill="auto"/>
            <w:vAlign w:val="center"/>
          </w:tcPr>
          <w:p w14:paraId="57B6B5BD"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c>
          <w:tcPr>
            <w:tcW w:w="2977" w:type="dxa"/>
            <w:shd w:val="clear" w:color="auto" w:fill="auto"/>
            <w:vAlign w:val="center"/>
          </w:tcPr>
          <w:p w14:paraId="64448710" w14:textId="3A0D030F" w:rsidR="00DF41EE" w:rsidRPr="009A2B88" w:rsidRDefault="00DF41EE" w:rsidP="00552D96">
            <w:pPr>
              <w:jc w:val="center"/>
              <w:rPr>
                <w:rFonts w:ascii="Arial" w:hAnsi="Arial" w:cs="Arial"/>
                <w:color w:val="FF0000"/>
                <w:sz w:val="16"/>
                <w:lang w:val="en-GB"/>
              </w:rPr>
            </w:pPr>
            <w:r w:rsidRPr="009A2B88">
              <w:rPr>
                <w:rFonts w:ascii="Arial" w:hAnsi="Arial" w:cs="Arial"/>
                <w:color w:val="FF0000"/>
                <w:sz w:val="16"/>
                <w:lang w:val="en-GB"/>
              </w:rPr>
              <w:t>0-6</w:t>
            </w:r>
          </w:p>
        </w:tc>
        <w:tc>
          <w:tcPr>
            <w:tcW w:w="1275" w:type="dxa"/>
            <w:shd w:val="clear" w:color="auto" w:fill="auto"/>
            <w:vAlign w:val="center"/>
          </w:tcPr>
          <w:p w14:paraId="33FE6F11" w14:textId="77777777" w:rsidR="00DF41EE" w:rsidRPr="009A2B88" w:rsidRDefault="00DF41EE" w:rsidP="00552D96">
            <w:pPr>
              <w:jc w:val="center"/>
              <w:rPr>
                <w:rFonts w:ascii="Arial" w:hAnsi="Arial" w:cs="Arial"/>
                <w:sz w:val="16"/>
                <w:lang w:val="en-GB"/>
              </w:rPr>
            </w:pPr>
            <w:r w:rsidRPr="009A2B88">
              <w:rPr>
                <w:rFonts w:ascii="Arial" w:hAnsi="Arial" w:cs="Arial"/>
                <w:sz w:val="16"/>
                <w:lang w:val="en-GB"/>
              </w:rPr>
              <w:t>2</w:t>
            </w:r>
          </w:p>
        </w:tc>
      </w:tr>
      <w:tr w:rsidR="00DF41EE" w:rsidRPr="009A2B88" w14:paraId="6277CD9E" w14:textId="77777777" w:rsidTr="003401D3">
        <w:trPr>
          <w:trHeight w:val="214"/>
          <w:jc w:val="center"/>
        </w:trPr>
        <w:tc>
          <w:tcPr>
            <w:tcW w:w="950" w:type="dxa"/>
            <w:shd w:val="clear" w:color="auto" w:fill="auto"/>
            <w:vAlign w:val="center"/>
          </w:tcPr>
          <w:p w14:paraId="34E07BDC"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15</w:t>
            </w:r>
          </w:p>
        </w:tc>
        <w:tc>
          <w:tcPr>
            <w:tcW w:w="1177" w:type="dxa"/>
            <w:shd w:val="clear" w:color="auto" w:fill="auto"/>
            <w:vAlign w:val="center"/>
          </w:tcPr>
          <w:p w14:paraId="22FC6B69"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c>
          <w:tcPr>
            <w:tcW w:w="2977" w:type="dxa"/>
            <w:shd w:val="clear" w:color="auto" w:fill="auto"/>
            <w:vAlign w:val="center"/>
          </w:tcPr>
          <w:p w14:paraId="48B14F5F" w14:textId="77777777" w:rsidR="00DF41EE" w:rsidRPr="009A2B88" w:rsidDel="000A53AA"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0-7</w:t>
            </w:r>
          </w:p>
        </w:tc>
        <w:tc>
          <w:tcPr>
            <w:tcW w:w="1275" w:type="dxa"/>
            <w:shd w:val="clear" w:color="auto" w:fill="auto"/>
            <w:vAlign w:val="center"/>
          </w:tcPr>
          <w:p w14:paraId="553EBA24"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2</w:t>
            </w:r>
          </w:p>
        </w:tc>
      </w:tr>
      <w:tr w:rsidR="00DF41EE" w:rsidRPr="009A2B88" w14:paraId="3CDB72AF" w14:textId="77777777" w:rsidTr="003401D3">
        <w:trPr>
          <w:trHeight w:val="214"/>
          <w:jc w:val="center"/>
        </w:trPr>
        <w:tc>
          <w:tcPr>
            <w:tcW w:w="950" w:type="dxa"/>
            <w:shd w:val="clear" w:color="auto" w:fill="auto"/>
            <w:vAlign w:val="center"/>
          </w:tcPr>
          <w:p w14:paraId="29181EBC"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16-31</w:t>
            </w:r>
          </w:p>
        </w:tc>
        <w:tc>
          <w:tcPr>
            <w:tcW w:w="1177" w:type="dxa"/>
            <w:shd w:val="clear" w:color="auto" w:fill="auto"/>
            <w:vAlign w:val="center"/>
          </w:tcPr>
          <w:p w14:paraId="1D5FE133"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reserved</w:t>
            </w:r>
          </w:p>
        </w:tc>
        <w:tc>
          <w:tcPr>
            <w:tcW w:w="2977" w:type="dxa"/>
            <w:shd w:val="clear" w:color="auto" w:fill="auto"/>
            <w:vAlign w:val="center"/>
          </w:tcPr>
          <w:p w14:paraId="024F1F46" w14:textId="77777777" w:rsidR="00DF41EE" w:rsidRPr="009A2B88" w:rsidDel="000A53AA" w:rsidRDefault="00DF41EE" w:rsidP="00552D96">
            <w:pPr>
              <w:jc w:val="center"/>
              <w:rPr>
                <w:rFonts w:ascii="Arial" w:hAnsi="Arial" w:cs="Arial"/>
                <w:color w:val="FF0000"/>
                <w:sz w:val="16"/>
                <w:lang w:val="en-GB" w:eastAsia="zh-CN"/>
              </w:rPr>
            </w:pPr>
            <w:r w:rsidRPr="009A2B88">
              <w:rPr>
                <w:rFonts w:ascii="Arial" w:hAnsi="Arial" w:cs="Arial"/>
                <w:color w:val="FF0000"/>
                <w:sz w:val="16"/>
                <w:lang w:val="en-GB" w:eastAsia="zh-CN"/>
              </w:rPr>
              <w:t>reserved</w:t>
            </w:r>
          </w:p>
        </w:tc>
        <w:tc>
          <w:tcPr>
            <w:tcW w:w="1275" w:type="dxa"/>
            <w:shd w:val="clear" w:color="auto" w:fill="auto"/>
            <w:vAlign w:val="center"/>
          </w:tcPr>
          <w:p w14:paraId="306F6752" w14:textId="77777777" w:rsidR="00DF41EE" w:rsidRPr="009A2B88" w:rsidRDefault="00DF41EE" w:rsidP="00552D96">
            <w:pPr>
              <w:jc w:val="center"/>
              <w:rPr>
                <w:rFonts w:ascii="Arial" w:hAnsi="Arial" w:cs="Arial"/>
                <w:sz w:val="16"/>
                <w:lang w:val="en-GB" w:eastAsia="zh-CN"/>
              </w:rPr>
            </w:pPr>
            <w:r w:rsidRPr="009A2B88">
              <w:rPr>
                <w:rFonts w:ascii="Arial" w:hAnsi="Arial" w:cs="Arial"/>
                <w:sz w:val="16"/>
                <w:lang w:val="en-GB" w:eastAsia="zh-CN"/>
              </w:rPr>
              <w:t>reserved</w:t>
            </w:r>
          </w:p>
        </w:tc>
      </w:tr>
    </w:tbl>
    <w:p w14:paraId="37098E21" w14:textId="6F926D3D" w:rsidR="00541E5D" w:rsidRPr="0087766D" w:rsidRDefault="00541E5D" w:rsidP="00552D96">
      <w:pPr>
        <w:rPr>
          <w:lang w:eastAsia="zh-CN"/>
        </w:rPr>
      </w:pPr>
    </w:p>
    <w:p w14:paraId="66454511" w14:textId="5AC2403E" w:rsidR="00541E5D" w:rsidRPr="0087766D" w:rsidRDefault="00541E5D" w:rsidP="00552D96">
      <w:pPr>
        <w:rPr>
          <w:lang w:eastAsia="zh-CN"/>
        </w:rPr>
      </w:pPr>
      <w:r w:rsidRPr="0087766D">
        <w:t>Option</w:t>
      </w:r>
      <w:r w:rsidR="00213EC9" w:rsidRPr="0087766D">
        <w:t xml:space="preserve"> 2: </w:t>
      </w:r>
      <w:r w:rsidR="000543D3" w:rsidRPr="0087766D">
        <w:t>A</w:t>
      </w:r>
      <w:r w:rsidR="00213EC9" w:rsidRPr="0087766D">
        <w:t xml:space="preserve">dd more entries </w:t>
      </w:r>
      <w:r w:rsidR="000543D3" w:rsidRPr="0087766D">
        <w:t>in</w:t>
      </w:r>
      <w:r w:rsidR="00213EC9" w:rsidRPr="0087766D">
        <w:t>to R</w:t>
      </w:r>
      <w:r w:rsidR="004733D5" w:rsidRPr="0087766D">
        <w:t>el-</w:t>
      </w:r>
      <w:r w:rsidR="00213EC9" w:rsidRPr="0087766D">
        <w:t>15 antenna port</w:t>
      </w:r>
      <w:r w:rsidRPr="0087766D">
        <w:t xml:space="preserve"> table</w:t>
      </w:r>
      <w:r w:rsidR="00213EC9" w:rsidRPr="0087766D">
        <w:t>s</w:t>
      </w:r>
    </w:p>
    <w:p w14:paraId="0A7797FD" w14:textId="17E5906D" w:rsidR="00541E5D" w:rsidRPr="0087766D" w:rsidRDefault="00541E5D" w:rsidP="00552D96">
      <w:pPr>
        <w:rPr>
          <w:lang w:eastAsia="zh-CN"/>
        </w:rPr>
      </w:pPr>
      <w:r w:rsidRPr="0087766D">
        <w:rPr>
          <w:lang w:eastAsia="zh-CN"/>
        </w:rPr>
        <w:t>Adding more entries to Rel-15</w:t>
      </w:r>
      <w:r w:rsidR="00213EC9" w:rsidRPr="0087766D">
        <w:rPr>
          <w:lang w:eastAsia="zh-CN"/>
        </w:rPr>
        <w:t xml:space="preserve"> antenna port</w:t>
      </w:r>
      <w:r w:rsidRPr="0087766D">
        <w:rPr>
          <w:lang w:eastAsia="zh-CN"/>
        </w:rPr>
        <w:t xml:space="preserve"> table</w:t>
      </w:r>
      <w:r w:rsidR="00213EC9" w:rsidRPr="0087766D">
        <w:rPr>
          <w:lang w:eastAsia="zh-CN"/>
        </w:rPr>
        <w:t>s</w:t>
      </w:r>
      <w:r w:rsidRPr="0087766D">
        <w:rPr>
          <w:lang w:eastAsia="zh-CN"/>
        </w:rPr>
        <w:t xml:space="preserve"> is </w:t>
      </w:r>
      <w:r w:rsidR="00DC3F45" w:rsidRPr="0087766D">
        <w:rPr>
          <w:lang w:eastAsia="zh-CN"/>
        </w:rPr>
        <w:t xml:space="preserve">one </w:t>
      </w:r>
      <w:r w:rsidRPr="0087766D">
        <w:rPr>
          <w:lang w:eastAsia="zh-CN"/>
        </w:rPr>
        <w:t xml:space="preserve">straightforward way to cover </w:t>
      </w:r>
      <w:r w:rsidR="00213EC9" w:rsidRPr="0087766D">
        <w:rPr>
          <w:lang w:eastAsia="zh-CN"/>
        </w:rPr>
        <w:t xml:space="preserve">the </w:t>
      </w:r>
      <w:r w:rsidRPr="0087766D">
        <w:rPr>
          <w:lang w:eastAsia="zh-CN"/>
        </w:rPr>
        <w:t>multi-TRP case</w:t>
      </w:r>
      <w:r w:rsidR="00DC3F45" w:rsidRPr="0087766D">
        <w:rPr>
          <w:lang w:eastAsia="zh-CN"/>
        </w:rPr>
        <w:t>, considering in R15</w:t>
      </w:r>
      <w:r w:rsidRPr="0087766D">
        <w:rPr>
          <w:lang w:eastAsia="zh-CN"/>
        </w:rPr>
        <w:t xml:space="preserve"> the value varies from 4 to 31(6 to 63) is reserved. </w:t>
      </w:r>
    </w:p>
    <w:p w14:paraId="1C9CE7EF" w14:textId="39A53096" w:rsidR="00D450C5" w:rsidRPr="009A2B88" w:rsidRDefault="00D450C5" w:rsidP="00552D96">
      <w:pPr>
        <w:jc w:val="center"/>
        <w:rPr>
          <w:rFonts w:ascii="Arial" w:hAnsi="Arial" w:cs="Arial"/>
          <w:b/>
          <w:sz w:val="16"/>
          <w:lang w:eastAsia="zh-CN"/>
        </w:rPr>
      </w:pPr>
      <w:r w:rsidRPr="009A2B88">
        <w:rPr>
          <w:rFonts w:ascii="Arial" w:hAnsi="Arial" w:cs="Arial"/>
          <w:b/>
          <w:sz w:val="16"/>
        </w:rPr>
        <w:t>Table 2</w:t>
      </w:r>
      <w:r w:rsidRPr="009A2B88">
        <w:rPr>
          <w:rFonts w:ascii="Arial" w:hAnsi="Arial" w:cs="Arial"/>
          <w:b/>
          <w:sz w:val="16"/>
          <w:lang w:eastAsia="zh-CN"/>
        </w:rPr>
        <w:t>: Modified Antenna port(s) (1000 + DMRS port), dmrs-Type=1,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3E6BC9" w14:paraId="32466BB5" w14:textId="77777777" w:rsidTr="003E6BC9">
        <w:trPr>
          <w:trHeight w:val="214"/>
          <w:jc w:val="center"/>
        </w:trPr>
        <w:tc>
          <w:tcPr>
            <w:tcW w:w="3981" w:type="dxa"/>
            <w:gridSpan w:val="4"/>
            <w:tcBorders>
              <w:bottom w:val="single" w:sz="4" w:space="0" w:color="auto"/>
            </w:tcBorders>
            <w:shd w:val="clear" w:color="auto" w:fill="D9D9D9"/>
            <w:vAlign w:val="center"/>
          </w:tcPr>
          <w:p w14:paraId="448500D6" w14:textId="77777777" w:rsidR="003E6BC9" w:rsidRDefault="003E6BC9" w:rsidP="003E6BC9">
            <w:pPr>
              <w:pStyle w:val="TAC"/>
              <w:rPr>
                <w:rFonts w:cs="Arial"/>
                <w:b/>
                <w:bCs/>
                <w:sz w:val="16"/>
                <w:szCs w:val="16"/>
                <w:lang w:eastAsia="zh-CN"/>
              </w:rPr>
            </w:pPr>
            <w:r>
              <w:rPr>
                <w:rFonts w:cs="Arial" w:hint="eastAsia"/>
                <w:b/>
                <w:bCs/>
                <w:sz w:val="16"/>
                <w:szCs w:val="16"/>
                <w:lang w:eastAsia="zh-CN"/>
              </w:rPr>
              <w:t>One Codeword:</w:t>
            </w:r>
          </w:p>
          <w:p w14:paraId="3D7DE2F7" w14:textId="77777777" w:rsidR="003E6BC9" w:rsidRPr="00C16FCE" w:rsidRDefault="003E6BC9" w:rsidP="003E6BC9">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2178F3AD" w14:textId="77777777" w:rsidR="003E6BC9" w:rsidRDefault="003E6BC9" w:rsidP="003E6BC9">
            <w:pPr>
              <w:pStyle w:val="TAC"/>
              <w:rPr>
                <w:rFonts w:cs="Arial"/>
                <w:b/>
                <w:bCs/>
                <w:sz w:val="16"/>
                <w:szCs w:val="16"/>
                <w:lang w:eastAsia="zh-CN"/>
              </w:rPr>
            </w:pPr>
            <w:r w:rsidRPr="00C16FCE">
              <w:rPr>
                <w:rFonts w:eastAsia="楷体_GB2312" w:cs="Arial"/>
                <w:b/>
                <w:bCs/>
                <w:kern w:val="28"/>
                <w:sz w:val="16"/>
                <w:szCs w:val="16"/>
                <w:lang w:val="en-US" w:eastAsia="zh-CN"/>
              </w:rPr>
              <w:t>Codeword 1 disabled</w:t>
            </w:r>
          </w:p>
        </w:tc>
        <w:tc>
          <w:tcPr>
            <w:tcW w:w="4696" w:type="dxa"/>
            <w:gridSpan w:val="4"/>
            <w:tcBorders>
              <w:bottom w:val="single" w:sz="4" w:space="0" w:color="auto"/>
            </w:tcBorders>
            <w:shd w:val="clear" w:color="auto" w:fill="D9D9D9"/>
            <w:vAlign w:val="center"/>
          </w:tcPr>
          <w:p w14:paraId="3828F470" w14:textId="77777777" w:rsidR="003E6BC9" w:rsidRDefault="003E6BC9" w:rsidP="003E6BC9">
            <w:pPr>
              <w:pStyle w:val="TAC"/>
              <w:rPr>
                <w:rFonts w:cs="Arial"/>
                <w:b/>
                <w:bCs/>
                <w:sz w:val="16"/>
                <w:szCs w:val="16"/>
                <w:lang w:eastAsia="zh-CN"/>
              </w:rPr>
            </w:pPr>
            <w:r>
              <w:rPr>
                <w:rFonts w:cs="Arial" w:hint="eastAsia"/>
                <w:b/>
                <w:bCs/>
                <w:sz w:val="16"/>
                <w:szCs w:val="16"/>
                <w:lang w:eastAsia="zh-CN"/>
              </w:rPr>
              <w:t>Two Codewords:</w:t>
            </w:r>
          </w:p>
          <w:p w14:paraId="16363632" w14:textId="77777777" w:rsidR="003E6BC9" w:rsidRPr="00C16FCE" w:rsidRDefault="003E6BC9" w:rsidP="003E6BC9">
            <w:pPr>
              <w:spacing w:after="0"/>
              <w:jc w:val="center"/>
              <w:textAlignment w:val="baseline"/>
              <w:rPr>
                <w:rFonts w:ascii="Arial" w:eastAsia="楷体_GB2312" w:hAnsi="Arial" w:cs="Arial"/>
                <w:b/>
                <w:bCs/>
                <w:kern w:val="28"/>
                <w:sz w:val="16"/>
                <w:szCs w:val="16"/>
                <w:lang w:eastAsia="zh-CN"/>
              </w:rPr>
            </w:pPr>
            <w:r w:rsidRPr="00C16FCE">
              <w:rPr>
                <w:rFonts w:ascii="Arial" w:eastAsia="楷体_GB2312" w:hAnsi="Arial" w:cs="Arial"/>
                <w:b/>
                <w:bCs/>
                <w:kern w:val="28"/>
                <w:sz w:val="16"/>
                <w:szCs w:val="16"/>
                <w:lang w:eastAsia="zh-CN"/>
              </w:rPr>
              <w:t>Codeword 0 enabled,</w:t>
            </w:r>
          </w:p>
          <w:p w14:paraId="38C9D6E9" w14:textId="77777777" w:rsidR="003E6BC9" w:rsidRDefault="003E6BC9" w:rsidP="003E6BC9">
            <w:pPr>
              <w:pStyle w:val="TAC"/>
              <w:rPr>
                <w:rFonts w:cs="Arial"/>
                <w:b/>
                <w:bCs/>
                <w:sz w:val="16"/>
                <w:szCs w:val="16"/>
                <w:lang w:eastAsia="zh-CN"/>
              </w:rPr>
            </w:pPr>
            <w:r w:rsidRPr="00C16FCE">
              <w:rPr>
                <w:rFonts w:eastAsia="楷体_GB2312" w:cs="Arial"/>
                <w:b/>
                <w:bCs/>
                <w:kern w:val="28"/>
                <w:sz w:val="16"/>
                <w:szCs w:val="16"/>
                <w:lang w:val="en-US" w:eastAsia="zh-CN"/>
              </w:rPr>
              <w:t>Codeword 1 enabled</w:t>
            </w:r>
          </w:p>
        </w:tc>
      </w:tr>
      <w:tr w:rsidR="003E6BC9" w14:paraId="1756DAB3" w14:textId="77777777" w:rsidTr="003E6BC9">
        <w:trPr>
          <w:trHeight w:val="214"/>
          <w:jc w:val="center"/>
        </w:trPr>
        <w:tc>
          <w:tcPr>
            <w:tcW w:w="0" w:type="auto"/>
            <w:shd w:val="clear" w:color="auto" w:fill="D9D9D9"/>
            <w:vAlign w:val="center"/>
          </w:tcPr>
          <w:p w14:paraId="529EC808" w14:textId="77777777" w:rsidR="003E6BC9" w:rsidRDefault="003E6BC9" w:rsidP="003E6BC9">
            <w:pPr>
              <w:pStyle w:val="TAC"/>
              <w:rPr>
                <w:lang w:eastAsia="zh-CN"/>
              </w:rPr>
            </w:pPr>
            <w:r w:rsidRPr="00E87912">
              <w:rPr>
                <w:rFonts w:cs="Arial"/>
                <w:b/>
                <w:bCs/>
                <w:sz w:val="16"/>
                <w:szCs w:val="16"/>
              </w:rPr>
              <w:t>Value</w:t>
            </w:r>
          </w:p>
        </w:tc>
        <w:tc>
          <w:tcPr>
            <w:tcW w:w="1274" w:type="dxa"/>
            <w:shd w:val="clear" w:color="auto" w:fill="D9D9D9"/>
            <w:vAlign w:val="center"/>
          </w:tcPr>
          <w:p w14:paraId="306CCD79" w14:textId="77777777" w:rsidR="003E6BC9" w:rsidRDefault="003E6BC9" w:rsidP="003E6BC9">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1" w:type="dxa"/>
            <w:shd w:val="clear" w:color="auto" w:fill="D9D9D9"/>
            <w:vAlign w:val="center"/>
          </w:tcPr>
          <w:p w14:paraId="59136A61" w14:textId="77777777" w:rsidR="003E6BC9" w:rsidRDefault="003E6BC9" w:rsidP="003E6BC9">
            <w:pPr>
              <w:pStyle w:val="TAC"/>
              <w:rPr>
                <w:lang w:eastAsia="zh-CN"/>
              </w:rPr>
            </w:pPr>
            <w:r w:rsidRPr="00E87912">
              <w:rPr>
                <w:rFonts w:cs="Arial"/>
                <w:b/>
                <w:bCs/>
                <w:sz w:val="16"/>
                <w:szCs w:val="16"/>
              </w:rPr>
              <w:t>DMRS port(s)</w:t>
            </w:r>
          </w:p>
        </w:tc>
        <w:tc>
          <w:tcPr>
            <w:tcW w:w="1162" w:type="dxa"/>
            <w:shd w:val="clear" w:color="auto" w:fill="D9D9D9"/>
            <w:vAlign w:val="center"/>
          </w:tcPr>
          <w:p w14:paraId="58E4F9C2" w14:textId="77777777" w:rsidR="003E6BC9" w:rsidRDefault="003E6BC9" w:rsidP="003E6BC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697" w:type="dxa"/>
            <w:shd w:val="clear" w:color="auto" w:fill="D9D9D9"/>
            <w:vAlign w:val="center"/>
          </w:tcPr>
          <w:p w14:paraId="634E5E3E" w14:textId="77777777" w:rsidR="003E6BC9" w:rsidRDefault="003E6BC9" w:rsidP="003E6BC9">
            <w:pPr>
              <w:pStyle w:val="TAC"/>
              <w:rPr>
                <w:lang w:eastAsia="zh-CN"/>
              </w:rPr>
            </w:pPr>
            <w:r w:rsidRPr="00E87912">
              <w:rPr>
                <w:rFonts w:cs="Arial"/>
                <w:b/>
                <w:bCs/>
                <w:sz w:val="16"/>
                <w:szCs w:val="16"/>
              </w:rPr>
              <w:t>Value</w:t>
            </w:r>
          </w:p>
        </w:tc>
        <w:tc>
          <w:tcPr>
            <w:tcW w:w="1205" w:type="dxa"/>
            <w:shd w:val="clear" w:color="auto" w:fill="D9D9D9"/>
            <w:vAlign w:val="center"/>
          </w:tcPr>
          <w:p w14:paraId="50825766" w14:textId="77777777" w:rsidR="003E6BC9" w:rsidRDefault="003E6BC9" w:rsidP="003E6BC9">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22" w:type="dxa"/>
            <w:shd w:val="clear" w:color="auto" w:fill="D9D9D9"/>
            <w:vAlign w:val="center"/>
          </w:tcPr>
          <w:p w14:paraId="335FCCF5" w14:textId="77777777" w:rsidR="003E6BC9" w:rsidRDefault="003E6BC9" w:rsidP="003E6BC9">
            <w:pPr>
              <w:pStyle w:val="TAC"/>
            </w:pPr>
            <w:r w:rsidRPr="00E87912">
              <w:rPr>
                <w:rFonts w:cs="Arial"/>
                <w:b/>
                <w:bCs/>
                <w:sz w:val="16"/>
                <w:szCs w:val="16"/>
              </w:rPr>
              <w:t>DMRS port(s)</w:t>
            </w:r>
          </w:p>
        </w:tc>
        <w:tc>
          <w:tcPr>
            <w:tcW w:w="1372" w:type="dxa"/>
            <w:shd w:val="clear" w:color="auto" w:fill="D9D9D9"/>
            <w:vAlign w:val="center"/>
          </w:tcPr>
          <w:p w14:paraId="7D4691DE" w14:textId="77777777" w:rsidR="003E6BC9" w:rsidRDefault="003E6BC9" w:rsidP="003E6BC9">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3E6BC9" w14:paraId="2C059C08" w14:textId="77777777" w:rsidTr="003E6BC9">
        <w:trPr>
          <w:trHeight w:val="214"/>
          <w:jc w:val="center"/>
        </w:trPr>
        <w:tc>
          <w:tcPr>
            <w:tcW w:w="0" w:type="auto"/>
            <w:shd w:val="clear" w:color="auto" w:fill="auto"/>
            <w:vAlign w:val="center"/>
          </w:tcPr>
          <w:p w14:paraId="7A10D1FA" w14:textId="77777777" w:rsidR="003E6BC9" w:rsidRDefault="003E6BC9" w:rsidP="003E6BC9">
            <w:pPr>
              <w:pStyle w:val="TAC"/>
              <w:rPr>
                <w:lang w:eastAsia="zh-CN"/>
              </w:rPr>
            </w:pPr>
            <w:r w:rsidRPr="00082173">
              <w:rPr>
                <w:rFonts w:cs="Arial"/>
                <w:sz w:val="16"/>
                <w:szCs w:val="16"/>
              </w:rPr>
              <w:t>0</w:t>
            </w:r>
          </w:p>
        </w:tc>
        <w:tc>
          <w:tcPr>
            <w:tcW w:w="1274" w:type="dxa"/>
            <w:shd w:val="clear" w:color="auto" w:fill="auto"/>
            <w:vAlign w:val="center"/>
          </w:tcPr>
          <w:p w14:paraId="72545290" w14:textId="77777777" w:rsidR="003E6BC9" w:rsidRPr="000F66EB" w:rsidRDefault="003E6BC9" w:rsidP="003E6BC9">
            <w:pPr>
              <w:pStyle w:val="TAC"/>
              <w:rPr>
                <w:lang w:eastAsia="zh-CN"/>
              </w:rPr>
            </w:pPr>
            <w:r w:rsidRPr="00082173">
              <w:rPr>
                <w:rFonts w:cs="Arial"/>
                <w:sz w:val="16"/>
                <w:szCs w:val="16"/>
              </w:rPr>
              <w:t>1</w:t>
            </w:r>
          </w:p>
        </w:tc>
        <w:tc>
          <w:tcPr>
            <w:tcW w:w="901" w:type="dxa"/>
            <w:shd w:val="clear" w:color="auto" w:fill="auto"/>
            <w:vAlign w:val="center"/>
          </w:tcPr>
          <w:p w14:paraId="27F04A23" w14:textId="77777777" w:rsidR="003E6BC9" w:rsidRDefault="003E6BC9" w:rsidP="003E6BC9">
            <w:pPr>
              <w:pStyle w:val="TAC"/>
            </w:pPr>
            <w:r w:rsidRPr="00082173">
              <w:rPr>
                <w:rFonts w:cs="Arial"/>
                <w:sz w:val="16"/>
                <w:szCs w:val="16"/>
              </w:rPr>
              <w:t>0</w:t>
            </w:r>
          </w:p>
        </w:tc>
        <w:tc>
          <w:tcPr>
            <w:tcW w:w="1162" w:type="dxa"/>
            <w:shd w:val="clear" w:color="auto" w:fill="auto"/>
            <w:vAlign w:val="center"/>
          </w:tcPr>
          <w:p w14:paraId="4858E2E0" w14:textId="77777777" w:rsidR="003E6BC9" w:rsidRDefault="003E6BC9" w:rsidP="003E6BC9">
            <w:pPr>
              <w:pStyle w:val="TAC"/>
            </w:pPr>
            <w:r w:rsidRPr="00082173">
              <w:rPr>
                <w:rFonts w:cs="Arial"/>
                <w:sz w:val="16"/>
                <w:szCs w:val="16"/>
              </w:rPr>
              <w:t>1</w:t>
            </w:r>
          </w:p>
        </w:tc>
        <w:tc>
          <w:tcPr>
            <w:tcW w:w="697" w:type="dxa"/>
            <w:shd w:val="clear" w:color="auto" w:fill="auto"/>
            <w:vAlign w:val="center"/>
          </w:tcPr>
          <w:p w14:paraId="15049421" w14:textId="77777777" w:rsidR="003E6BC9" w:rsidRDefault="003E6BC9" w:rsidP="003E6BC9">
            <w:pPr>
              <w:pStyle w:val="TAC"/>
              <w:rPr>
                <w:lang w:eastAsia="zh-CN"/>
              </w:rPr>
            </w:pPr>
            <w:r w:rsidRPr="00082173">
              <w:rPr>
                <w:rFonts w:cs="Arial"/>
                <w:sz w:val="16"/>
                <w:szCs w:val="16"/>
              </w:rPr>
              <w:t>0</w:t>
            </w:r>
          </w:p>
        </w:tc>
        <w:tc>
          <w:tcPr>
            <w:tcW w:w="1205" w:type="dxa"/>
            <w:shd w:val="clear" w:color="auto" w:fill="auto"/>
            <w:vAlign w:val="center"/>
          </w:tcPr>
          <w:p w14:paraId="6BB366EA" w14:textId="77777777" w:rsidR="003E6BC9" w:rsidRPr="00C16FCE" w:rsidRDefault="003E6BC9" w:rsidP="003E6BC9">
            <w:pPr>
              <w:pStyle w:val="TAC"/>
            </w:pPr>
            <w:r w:rsidRPr="00082173">
              <w:rPr>
                <w:rFonts w:cs="Arial"/>
                <w:sz w:val="16"/>
                <w:szCs w:val="16"/>
              </w:rPr>
              <w:t>2</w:t>
            </w:r>
          </w:p>
        </w:tc>
        <w:tc>
          <w:tcPr>
            <w:tcW w:w="1422" w:type="dxa"/>
            <w:shd w:val="clear" w:color="auto" w:fill="auto"/>
            <w:vAlign w:val="center"/>
          </w:tcPr>
          <w:p w14:paraId="5C80104C" w14:textId="77777777" w:rsidR="003E6BC9" w:rsidRDefault="003E6BC9" w:rsidP="003E6BC9">
            <w:pPr>
              <w:pStyle w:val="TAC"/>
            </w:pPr>
            <w:r w:rsidRPr="00082173">
              <w:rPr>
                <w:rFonts w:cs="Arial"/>
                <w:sz w:val="16"/>
                <w:szCs w:val="16"/>
              </w:rPr>
              <w:t>0-4</w:t>
            </w:r>
          </w:p>
        </w:tc>
        <w:tc>
          <w:tcPr>
            <w:tcW w:w="1372" w:type="dxa"/>
            <w:shd w:val="clear" w:color="auto" w:fill="auto"/>
            <w:vAlign w:val="center"/>
          </w:tcPr>
          <w:p w14:paraId="37FE2607" w14:textId="77777777" w:rsidR="003E6BC9" w:rsidRDefault="003E6BC9" w:rsidP="003E6BC9">
            <w:pPr>
              <w:pStyle w:val="TAC"/>
              <w:rPr>
                <w:lang w:eastAsia="zh-CN"/>
              </w:rPr>
            </w:pPr>
            <w:r w:rsidRPr="00082173">
              <w:rPr>
                <w:rFonts w:cs="Arial"/>
                <w:sz w:val="16"/>
                <w:szCs w:val="16"/>
              </w:rPr>
              <w:t>2</w:t>
            </w:r>
          </w:p>
        </w:tc>
      </w:tr>
      <w:tr w:rsidR="003E6BC9" w14:paraId="65AD0204" w14:textId="77777777" w:rsidTr="003E6BC9">
        <w:trPr>
          <w:trHeight w:val="214"/>
          <w:jc w:val="center"/>
        </w:trPr>
        <w:tc>
          <w:tcPr>
            <w:tcW w:w="0" w:type="auto"/>
            <w:shd w:val="clear" w:color="auto" w:fill="auto"/>
            <w:vAlign w:val="center"/>
          </w:tcPr>
          <w:p w14:paraId="6E3FAF4D" w14:textId="77777777" w:rsidR="003E6BC9" w:rsidRDefault="003E6BC9" w:rsidP="003E6BC9">
            <w:pPr>
              <w:pStyle w:val="TAC"/>
              <w:rPr>
                <w:lang w:eastAsia="zh-CN"/>
              </w:rPr>
            </w:pPr>
            <w:r w:rsidRPr="00082173">
              <w:rPr>
                <w:rFonts w:cs="Arial"/>
                <w:sz w:val="16"/>
                <w:szCs w:val="16"/>
              </w:rPr>
              <w:t>1</w:t>
            </w:r>
          </w:p>
        </w:tc>
        <w:tc>
          <w:tcPr>
            <w:tcW w:w="1274" w:type="dxa"/>
            <w:shd w:val="clear" w:color="auto" w:fill="auto"/>
            <w:vAlign w:val="center"/>
          </w:tcPr>
          <w:p w14:paraId="1C35195B" w14:textId="77777777" w:rsidR="003E6BC9" w:rsidRDefault="003E6BC9" w:rsidP="003E6BC9">
            <w:pPr>
              <w:pStyle w:val="TAC"/>
              <w:rPr>
                <w:lang w:eastAsia="zh-CN"/>
              </w:rPr>
            </w:pPr>
            <w:r w:rsidRPr="00082173">
              <w:rPr>
                <w:rFonts w:cs="Arial"/>
                <w:sz w:val="16"/>
                <w:szCs w:val="16"/>
              </w:rPr>
              <w:t>1</w:t>
            </w:r>
          </w:p>
        </w:tc>
        <w:tc>
          <w:tcPr>
            <w:tcW w:w="901" w:type="dxa"/>
            <w:shd w:val="clear" w:color="auto" w:fill="auto"/>
            <w:vAlign w:val="center"/>
          </w:tcPr>
          <w:p w14:paraId="3C1A7F9E" w14:textId="77777777" w:rsidR="003E6BC9" w:rsidRDefault="003E6BC9" w:rsidP="003E6BC9">
            <w:pPr>
              <w:pStyle w:val="TAC"/>
              <w:rPr>
                <w:lang w:eastAsia="zh-CN"/>
              </w:rPr>
            </w:pPr>
            <w:r w:rsidRPr="00082173">
              <w:rPr>
                <w:rFonts w:cs="Arial"/>
                <w:sz w:val="16"/>
                <w:szCs w:val="16"/>
              </w:rPr>
              <w:t>1</w:t>
            </w:r>
          </w:p>
        </w:tc>
        <w:tc>
          <w:tcPr>
            <w:tcW w:w="1162" w:type="dxa"/>
            <w:shd w:val="clear" w:color="auto" w:fill="auto"/>
            <w:vAlign w:val="center"/>
          </w:tcPr>
          <w:p w14:paraId="5F9E95C8"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61E4FB23" w14:textId="77777777" w:rsidR="003E6BC9" w:rsidRDefault="003E6BC9" w:rsidP="003E6BC9">
            <w:pPr>
              <w:pStyle w:val="TAC"/>
              <w:rPr>
                <w:lang w:eastAsia="zh-CN"/>
              </w:rPr>
            </w:pPr>
            <w:r w:rsidRPr="00082173">
              <w:rPr>
                <w:rFonts w:cs="Arial"/>
                <w:sz w:val="16"/>
                <w:szCs w:val="16"/>
              </w:rPr>
              <w:t>1</w:t>
            </w:r>
          </w:p>
        </w:tc>
        <w:tc>
          <w:tcPr>
            <w:tcW w:w="1205" w:type="dxa"/>
            <w:shd w:val="clear" w:color="auto" w:fill="auto"/>
            <w:vAlign w:val="center"/>
          </w:tcPr>
          <w:p w14:paraId="2883539E" w14:textId="77777777" w:rsidR="003E6BC9" w:rsidRDefault="003E6BC9" w:rsidP="003E6BC9">
            <w:pPr>
              <w:pStyle w:val="TAC"/>
              <w:rPr>
                <w:lang w:eastAsia="zh-CN"/>
              </w:rPr>
            </w:pPr>
            <w:r w:rsidRPr="00082173">
              <w:rPr>
                <w:rFonts w:cs="Arial"/>
                <w:sz w:val="16"/>
                <w:szCs w:val="16"/>
              </w:rPr>
              <w:t>2</w:t>
            </w:r>
          </w:p>
        </w:tc>
        <w:tc>
          <w:tcPr>
            <w:tcW w:w="1422" w:type="dxa"/>
            <w:shd w:val="clear" w:color="auto" w:fill="auto"/>
            <w:vAlign w:val="center"/>
          </w:tcPr>
          <w:p w14:paraId="512BAF70" w14:textId="77777777" w:rsidR="003E6BC9" w:rsidRDefault="003E6BC9" w:rsidP="003E6BC9">
            <w:pPr>
              <w:pStyle w:val="TAC"/>
              <w:rPr>
                <w:lang w:eastAsia="zh-CN"/>
              </w:rPr>
            </w:pPr>
            <w:r>
              <w:rPr>
                <w:rFonts w:cs="Arial"/>
                <w:sz w:val="16"/>
                <w:szCs w:val="16"/>
              </w:rPr>
              <w:t>0,1,2,3,</w:t>
            </w:r>
            <w:r w:rsidRPr="00082173">
              <w:rPr>
                <w:rFonts w:cs="Arial"/>
                <w:sz w:val="16"/>
                <w:szCs w:val="16"/>
              </w:rPr>
              <w:t>4,6</w:t>
            </w:r>
          </w:p>
        </w:tc>
        <w:tc>
          <w:tcPr>
            <w:tcW w:w="1372" w:type="dxa"/>
            <w:shd w:val="clear" w:color="auto" w:fill="auto"/>
            <w:vAlign w:val="center"/>
          </w:tcPr>
          <w:p w14:paraId="13F629C4" w14:textId="77777777" w:rsidR="003E6BC9" w:rsidRDefault="003E6BC9" w:rsidP="003E6BC9">
            <w:pPr>
              <w:pStyle w:val="TAC"/>
              <w:rPr>
                <w:lang w:eastAsia="zh-CN"/>
              </w:rPr>
            </w:pPr>
            <w:r w:rsidRPr="00082173">
              <w:rPr>
                <w:rFonts w:cs="Arial"/>
                <w:sz w:val="16"/>
                <w:szCs w:val="16"/>
              </w:rPr>
              <w:t>2</w:t>
            </w:r>
          </w:p>
        </w:tc>
      </w:tr>
      <w:tr w:rsidR="003E6BC9" w14:paraId="26A99C18" w14:textId="77777777" w:rsidTr="003E6BC9">
        <w:trPr>
          <w:trHeight w:val="214"/>
          <w:jc w:val="center"/>
        </w:trPr>
        <w:tc>
          <w:tcPr>
            <w:tcW w:w="0" w:type="auto"/>
            <w:shd w:val="clear" w:color="auto" w:fill="auto"/>
            <w:vAlign w:val="center"/>
          </w:tcPr>
          <w:p w14:paraId="39334E09" w14:textId="77777777" w:rsidR="003E6BC9" w:rsidRDefault="003E6BC9" w:rsidP="003E6BC9">
            <w:pPr>
              <w:pStyle w:val="TAC"/>
              <w:rPr>
                <w:lang w:eastAsia="zh-CN"/>
              </w:rPr>
            </w:pPr>
            <w:r w:rsidRPr="00082173">
              <w:rPr>
                <w:rFonts w:cs="Arial"/>
                <w:sz w:val="16"/>
                <w:szCs w:val="16"/>
              </w:rPr>
              <w:t>2</w:t>
            </w:r>
          </w:p>
        </w:tc>
        <w:tc>
          <w:tcPr>
            <w:tcW w:w="1274" w:type="dxa"/>
            <w:shd w:val="clear" w:color="auto" w:fill="auto"/>
            <w:vAlign w:val="center"/>
          </w:tcPr>
          <w:p w14:paraId="00458F68" w14:textId="77777777" w:rsidR="003E6BC9" w:rsidRDefault="003E6BC9" w:rsidP="003E6BC9">
            <w:pPr>
              <w:pStyle w:val="TAC"/>
              <w:rPr>
                <w:lang w:eastAsia="zh-CN"/>
              </w:rPr>
            </w:pPr>
            <w:r w:rsidRPr="00082173">
              <w:rPr>
                <w:rFonts w:cs="Arial"/>
                <w:sz w:val="16"/>
                <w:szCs w:val="16"/>
              </w:rPr>
              <w:t>1</w:t>
            </w:r>
          </w:p>
        </w:tc>
        <w:tc>
          <w:tcPr>
            <w:tcW w:w="901" w:type="dxa"/>
            <w:shd w:val="clear" w:color="auto" w:fill="auto"/>
            <w:vAlign w:val="center"/>
          </w:tcPr>
          <w:p w14:paraId="079B3DFC" w14:textId="77777777" w:rsidR="003E6BC9" w:rsidRDefault="003E6BC9" w:rsidP="003E6BC9">
            <w:pPr>
              <w:pStyle w:val="TAC"/>
            </w:pPr>
            <w:r w:rsidRPr="00082173">
              <w:rPr>
                <w:rFonts w:cs="Arial"/>
                <w:sz w:val="16"/>
                <w:szCs w:val="16"/>
              </w:rPr>
              <w:t>0,1</w:t>
            </w:r>
          </w:p>
        </w:tc>
        <w:tc>
          <w:tcPr>
            <w:tcW w:w="1162" w:type="dxa"/>
            <w:shd w:val="clear" w:color="auto" w:fill="auto"/>
            <w:vAlign w:val="center"/>
          </w:tcPr>
          <w:p w14:paraId="69A59EAC" w14:textId="77777777" w:rsidR="003E6BC9" w:rsidRDefault="003E6BC9" w:rsidP="003E6BC9">
            <w:pPr>
              <w:pStyle w:val="TAC"/>
            </w:pPr>
            <w:r w:rsidRPr="00082173">
              <w:rPr>
                <w:rFonts w:cs="Arial"/>
                <w:sz w:val="16"/>
                <w:szCs w:val="16"/>
              </w:rPr>
              <w:t>1</w:t>
            </w:r>
          </w:p>
        </w:tc>
        <w:tc>
          <w:tcPr>
            <w:tcW w:w="697" w:type="dxa"/>
            <w:shd w:val="clear" w:color="auto" w:fill="auto"/>
            <w:vAlign w:val="center"/>
          </w:tcPr>
          <w:p w14:paraId="11C5288F" w14:textId="77777777" w:rsidR="003E6BC9" w:rsidRDefault="003E6BC9" w:rsidP="003E6BC9">
            <w:pPr>
              <w:pStyle w:val="TAC"/>
              <w:rPr>
                <w:lang w:eastAsia="zh-CN"/>
              </w:rPr>
            </w:pPr>
            <w:r w:rsidRPr="00082173">
              <w:rPr>
                <w:rFonts w:cs="Arial"/>
                <w:sz w:val="16"/>
                <w:szCs w:val="16"/>
              </w:rPr>
              <w:t>2</w:t>
            </w:r>
          </w:p>
        </w:tc>
        <w:tc>
          <w:tcPr>
            <w:tcW w:w="1205" w:type="dxa"/>
            <w:shd w:val="clear" w:color="auto" w:fill="auto"/>
            <w:vAlign w:val="center"/>
          </w:tcPr>
          <w:p w14:paraId="53B1B8B6" w14:textId="77777777" w:rsidR="003E6BC9" w:rsidRDefault="003E6BC9" w:rsidP="003E6BC9">
            <w:pPr>
              <w:pStyle w:val="TAC"/>
            </w:pPr>
            <w:r w:rsidRPr="00082173">
              <w:rPr>
                <w:rFonts w:cs="Arial"/>
                <w:sz w:val="16"/>
                <w:szCs w:val="16"/>
              </w:rPr>
              <w:t>2</w:t>
            </w:r>
          </w:p>
        </w:tc>
        <w:tc>
          <w:tcPr>
            <w:tcW w:w="1422" w:type="dxa"/>
            <w:shd w:val="clear" w:color="auto" w:fill="auto"/>
            <w:vAlign w:val="center"/>
          </w:tcPr>
          <w:p w14:paraId="6407F1E3" w14:textId="77777777" w:rsidR="003E6BC9" w:rsidRDefault="003E6BC9" w:rsidP="003E6BC9">
            <w:pPr>
              <w:pStyle w:val="TAC"/>
            </w:pPr>
            <w:r>
              <w:rPr>
                <w:rFonts w:cs="Arial"/>
                <w:sz w:val="16"/>
                <w:szCs w:val="16"/>
              </w:rPr>
              <w:t>0,1,2,3,4,5,</w:t>
            </w:r>
            <w:r w:rsidRPr="00082173">
              <w:rPr>
                <w:rFonts w:cs="Arial"/>
                <w:sz w:val="16"/>
                <w:szCs w:val="16"/>
              </w:rPr>
              <w:t>6</w:t>
            </w:r>
          </w:p>
        </w:tc>
        <w:tc>
          <w:tcPr>
            <w:tcW w:w="1372" w:type="dxa"/>
            <w:shd w:val="clear" w:color="auto" w:fill="auto"/>
            <w:vAlign w:val="center"/>
          </w:tcPr>
          <w:p w14:paraId="1FD76E27" w14:textId="77777777" w:rsidR="003E6BC9" w:rsidRDefault="003E6BC9" w:rsidP="003E6BC9">
            <w:pPr>
              <w:pStyle w:val="TAC"/>
              <w:rPr>
                <w:lang w:eastAsia="zh-CN"/>
              </w:rPr>
            </w:pPr>
            <w:r w:rsidRPr="00082173">
              <w:rPr>
                <w:rFonts w:cs="Arial"/>
                <w:sz w:val="16"/>
                <w:szCs w:val="16"/>
              </w:rPr>
              <w:t>2</w:t>
            </w:r>
          </w:p>
        </w:tc>
      </w:tr>
      <w:tr w:rsidR="003E6BC9" w:rsidRPr="00C16FCE" w14:paraId="0D5561D9" w14:textId="77777777" w:rsidTr="003E6BC9">
        <w:trPr>
          <w:trHeight w:val="214"/>
          <w:jc w:val="center"/>
        </w:trPr>
        <w:tc>
          <w:tcPr>
            <w:tcW w:w="0" w:type="auto"/>
            <w:shd w:val="clear" w:color="auto" w:fill="auto"/>
            <w:vAlign w:val="center"/>
          </w:tcPr>
          <w:p w14:paraId="53D61AF6" w14:textId="77777777" w:rsidR="003E6BC9" w:rsidRDefault="003E6BC9" w:rsidP="003E6BC9">
            <w:pPr>
              <w:pStyle w:val="TAC"/>
              <w:rPr>
                <w:lang w:eastAsia="zh-CN"/>
              </w:rPr>
            </w:pPr>
            <w:r w:rsidRPr="00082173">
              <w:rPr>
                <w:rFonts w:cs="Arial"/>
                <w:sz w:val="16"/>
                <w:szCs w:val="16"/>
              </w:rPr>
              <w:t>3</w:t>
            </w:r>
          </w:p>
        </w:tc>
        <w:tc>
          <w:tcPr>
            <w:tcW w:w="1274" w:type="dxa"/>
            <w:shd w:val="clear" w:color="auto" w:fill="auto"/>
            <w:vAlign w:val="center"/>
          </w:tcPr>
          <w:p w14:paraId="57D52BD4"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27FF4367" w14:textId="77777777" w:rsidR="003E6BC9" w:rsidRDefault="003E6BC9" w:rsidP="003E6BC9">
            <w:pPr>
              <w:pStyle w:val="TAC"/>
              <w:rPr>
                <w:lang w:eastAsia="zh-CN"/>
              </w:rPr>
            </w:pPr>
            <w:r w:rsidRPr="00082173">
              <w:rPr>
                <w:rFonts w:cs="Arial"/>
                <w:sz w:val="16"/>
                <w:szCs w:val="16"/>
              </w:rPr>
              <w:t>0</w:t>
            </w:r>
          </w:p>
        </w:tc>
        <w:tc>
          <w:tcPr>
            <w:tcW w:w="1162" w:type="dxa"/>
            <w:shd w:val="clear" w:color="auto" w:fill="auto"/>
            <w:vAlign w:val="center"/>
          </w:tcPr>
          <w:p w14:paraId="06C982AA"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7BA668BB" w14:textId="77777777" w:rsidR="003E6BC9" w:rsidRPr="00C16FCE" w:rsidRDefault="003E6BC9" w:rsidP="003E6BC9">
            <w:pPr>
              <w:pStyle w:val="TAC"/>
              <w:rPr>
                <w:sz w:val="16"/>
                <w:szCs w:val="16"/>
              </w:rPr>
            </w:pPr>
            <w:r w:rsidRPr="00C16FCE">
              <w:rPr>
                <w:sz w:val="16"/>
                <w:szCs w:val="16"/>
              </w:rPr>
              <w:t>3</w:t>
            </w:r>
          </w:p>
        </w:tc>
        <w:tc>
          <w:tcPr>
            <w:tcW w:w="1205" w:type="dxa"/>
            <w:shd w:val="clear" w:color="auto" w:fill="auto"/>
            <w:vAlign w:val="center"/>
          </w:tcPr>
          <w:p w14:paraId="3A0CB7E2" w14:textId="77777777" w:rsidR="003E6BC9" w:rsidRPr="00C16FCE" w:rsidRDefault="003E6BC9" w:rsidP="003E6BC9">
            <w:pPr>
              <w:pStyle w:val="TAC"/>
              <w:rPr>
                <w:sz w:val="16"/>
                <w:szCs w:val="16"/>
              </w:rPr>
            </w:pPr>
            <w:r w:rsidRPr="00C16FCE">
              <w:rPr>
                <w:sz w:val="16"/>
                <w:szCs w:val="16"/>
              </w:rPr>
              <w:t>2</w:t>
            </w:r>
          </w:p>
        </w:tc>
        <w:tc>
          <w:tcPr>
            <w:tcW w:w="1422" w:type="dxa"/>
            <w:shd w:val="clear" w:color="auto" w:fill="auto"/>
            <w:vAlign w:val="center"/>
          </w:tcPr>
          <w:p w14:paraId="14F72CF3" w14:textId="77777777" w:rsidR="003E6BC9" w:rsidRPr="00C16FCE" w:rsidRDefault="003E6BC9" w:rsidP="003E6BC9">
            <w:pPr>
              <w:pStyle w:val="TAC"/>
              <w:rPr>
                <w:sz w:val="16"/>
                <w:szCs w:val="16"/>
              </w:rPr>
            </w:pPr>
            <w:r w:rsidRPr="00C16FCE">
              <w:rPr>
                <w:sz w:val="16"/>
                <w:szCs w:val="16"/>
              </w:rPr>
              <w:t>0,1,2,3,4,5,6,7</w:t>
            </w:r>
          </w:p>
        </w:tc>
        <w:tc>
          <w:tcPr>
            <w:tcW w:w="1372" w:type="dxa"/>
            <w:shd w:val="clear" w:color="auto" w:fill="auto"/>
            <w:vAlign w:val="center"/>
          </w:tcPr>
          <w:p w14:paraId="69842391" w14:textId="77777777" w:rsidR="003E6BC9" w:rsidRPr="00C16FCE" w:rsidRDefault="003E6BC9" w:rsidP="003E6BC9">
            <w:pPr>
              <w:pStyle w:val="TAC"/>
              <w:rPr>
                <w:sz w:val="16"/>
                <w:szCs w:val="16"/>
              </w:rPr>
            </w:pPr>
            <w:r w:rsidRPr="00C16FCE">
              <w:rPr>
                <w:sz w:val="16"/>
                <w:szCs w:val="16"/>
              </w:rPr>
              <w:t>2</w:t>
            </w:r>
          </w:p>
        </w:tc>
      </w:tr>
      <w:tr w:rsidR="003E6BC9" w:rsidRPr="00C16FCE" w14:paraId="38D12FA2" w14:textId="77777777" w:rsidTr="003E6BC9">
        <w:trPr>
          <w:trHeight w:val="214"/>
          <w:jc w:val="center"/>
        </w:trPr>
        <w:tc>
          <w:tcPr>
            <w:tcW w:w="0" w:type="auto"/>
            <w:shd w:val="clear" w:color="auto" w:fill="auto"/>
            <w:vAlign w:val="center"/>
          </w:tcPr>
          <w:p w14:paraId="1F977217" w14:textId="77777777" w:rsidR="003E6BC9" w:rsidRDefault="003E6BC9" w:rsidP="003E6BC9">
            <w:pPr>
              <w:pStyle w:val="TAC"/>
              <w:rPr>
                <w:lang w:eastAsia="zh-CN"/>
              </w:rPr>
            </w:pPr>
            <w:r w:rsidRPr="00082173">
              <w:rPr>
                <w:rFonts w:cs="Arial"/>
                <w:sz w:val="16"/>
                <w:szCs w:val="16"/>
              </w:rPr>
              <w:t>4</w:t>
            </w:r>
          </w:p>
        </w:tc>
        <w:tc>
          <w:tcPr>
            <w:tcW w:w="1274" w:type="dxa"/>
            <w:shd w:val="clear" w:color="auto" w:fill="auto"/>
            <w:vAlign w:val="center"/>
          </w:tcPr>
          <w:p w14:paraId="10008EEF"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0078319B" w14:textId="77777777" w:rsidR="003E6BC9" w:rsidRDefault="003E6BC9" w:rsidP="003E6BC9">
            <w:pPr>
              <w:pStyle w:val="TAC"/>
            </w:pPr>
            <w:r w:rsidRPr="00082173">
              <w:rPr>
                <w:rFonts w:cs="Arial"/>
                <w:sz w:val="16"/>
                <w:szCs w:val="16"/>
              </w:rPr>
              <w:t>1</w:t>
            </w:r>
          </w:p>
        </w:tc>
        <w:tc>
          <w:tcPr>
            <w:tcW w:w="1162" w:type="dxa"/>
            <w:shd w:val="clear" w:color="auto" w:fill="auto"/>
            <w:vAlign w:val="center"/>
          </w:tcPr>
          <w:p w14:paraId="1E13C56D" w14:textId="77777777" w:rsidR="003E6BC9" w:rsidRDefault="003E6BC9" w:rsidP="003E6BC9">
            <w:pPr>
              <w:pStyle w:val="TAC"/>
            </w:pPr>
            <w:r w:rsidRPr="00082173">
              <w:rPr>
                <w:rFonts w:cs="Arial"/>
                <w:sz w:val="16"/>
                <w:szCs w:val="16"/>
              </w:rPr>
              <w:t>1</w:t>
            </w:r>
          </w:p>
        </w:tc>
        <w:tc>
          <w:tcPr>
            <w:tcW w:w="697" w:type="dxa"/>
            <w:shd w:val="clear" w:color="auto" w:fill="auto"/>
            <w:vAlign w:val="center"/>
          </w:tcPr>
          <w:p w14:paraId="7789B053" w14:textId="26969862" w:rsidR="003E6BC9" w:rsidRPr="00C16FCE" w:rsidRDefault="003E6BC9" w:rsidP="003E6BC9">
            <w:pPr>
              <w:pStyle w:val="TAC"/>
              <w:rPr>
                <w:sz w:val="16"/>
                <w:szCs w:val="16"/>
              </w:rPr>
            </w:pPr>
            <w:r w:rsidRPr="00C16FCE">
              <w:rPr>
                <w:rFonts w:hint="eastAsia"/>
                <w:sz w:val="16"/>
                <w:szCs w:val="16"/>
              </w:rPr>
              <w:t>4</w:t>
            </w:r>
          </w:p>
        </w:tc>
        <w:tc>
          <w:tcPr>
            <w:tcW w:w="1205" w:type="dxa"/>
            <w:shd w:val="clear" w:color="auto" w:fill="auto"/>
            <w:vAlign w:val="center"/>
          </w:tcPr>
          <w:p w14:paraId="783E61AA" w14:textId="6D033C68" w:rsidR="003E6BC9" w:rsidRPr="003E6BC9" w:rsidRDefault="003E6BC9" w:rsidP="003E6BC9">
            <w:pPr>
              <w:pStyle w:val="TAC"/>
              <w:rPr>
                <w:rFonts w:eastAsiaTheme="minorEastAsia"/>
                <w:sz w:val="16"/>
                <w:szCs w:val="16"/>
                <w:lang w:eastAsia="zh-CN"/>
              </w:rPr>
            </w:pPr>
            <w:r>
              <w:rPr>
                <w:rFonts w:eastAsiaTheme="minorEastAsia" w:hint="eastAsia"/>
                <w:sz w:val="16"/>
                <w:szCs w:val="16"/>
                <w:lang w:eastAsia="zh-CN"/>
              </w:rPr>
              <w:t>2</w:t>
            </w:r>
          </w:p>
        </w:tc>
        <w:tc>
          <w:tcPr>
            <w:tcW w:w="1422" w:type="dxa"/>
            <w:shd w:val="clear" w:color="auto" w:fill="auto"/>
            <w:vAlign w:val="center"/>
          </w:tcPr>
          <w:p w14:paraId="0C35A295" w14:textId="2BE9221B" w:rsidR="003E6BC9" w:rsidRPr="00C16FCE" w:rsidRDefault="003E6BC9" w:rsidP="003E6BC9">
            <w:pPr>
              <w:pStyle w:val="TAC"/>
              <w:rPr>
                <w:sz w:val="16"/>
                <w:szCs w:val="16"/>
              </w:rPr>
            </w:pPr>
            <w:r w:rsidRPr="0087766D">
              <w:rPr>
                <w:rFonts w:cs="Arial"/>
                <w:color w:val="FF0000"/>
                <w:lang w:eastAsia="zh-CN"/>
              </w:rPr>
              <w:t>0,2</w:t>
            </w:r>
          </w:p>
        </w:tc>
        <w:tc>
          <w:tcPr>
            <w:tcW w:w="1372" w:type="dxa"/>
            <w:shd w:val="clear" w:color="auto" w:fill="auto"/>
            <w:vAlign w:val="center"/>
          </w:tcPr>
          <w:p w14:paraId="00AAF04B" w14:textId="021015E9" w:rsidR="003E6BC9" w:rsidRPr="003E6BC9" w:rsidRDefault="003E6BC9" w:rsidP="003E6BC9">
            <w:pPr>
              <w:pStyle w:val="TAC"/>
              <w:rPr>
                <w:rFonts w:eastAsiaTheme="minorEastAsia"/>
                <w:sz w:val="16"/>
                <w:szCs w:val="16"/>
                <w:lang w:eastAsia="zh-CN"/>
              </w:rPr>
            </w:pPr>
            <w:r>
              <w:rPr>
                <w:rFonts w:eastAsiaTheme="minorEastAsia" w:hint="eastAsia"/>
                <w:sz w:val="16"/>
                <w:szCs w:val="16"/>
                <w:lang w:eastAsia="zh-CN"/>
              </w:rPr>
              <w:t>2</w:t>
            </w:r>
          </w:p>
        </w:tc>
      </w:tr>
      <w:tr w:rsidR="003E6BC9" w14:paraId="2F227EB1" w14:textId="77777777" w:rsidTr="003E6BC9">
        <w:trPr>
          <w:trHeight w:val="214"/>
          <w:jc w:val="center"/>
        </w:trPr>
        <w:tc>
          <w:tcPr>
            <w:tcW w:w="0" w:type="auto"/>
            <w:shd w:val="clear" w:color="auto" w:fill="auto"/>
            <w:vAlign w:val="center"/>
          </w:tcPr>
          <w:p w14:paraId="4C1D3125" w14:textId="77777777" w:rsidR="003E6BC9" w:rsidRDefault="003E6BC9" w:rsidP="003E6BC9">
            <w:pPr>
              <w:pStyle w:val="TAC"/>
              <w:rPr>
                <w:lang w:eastAsia="zh-CN"/>
              </w:rPr>
            </w:pPr>
            <w:r w:rsidRPr="00082173">
              <w:rPr>
                <w:rFonts w:cs="Arial"/>
                <w:sz w:val="16"/>
                <w:szCs w:val="16"/>
              </w:rPr>
              <w:t>5</w:t>
            </w:r>
          </w:p>
        </w:tc>
        <w:tc>
          <w:tcPr>
            <w:tcW w:w="1274" w:type="dxa"/>
            <w:shd w:val="clear" w:color="auto" w:fill="auto"/>
            <w:vAlign w:val="center"/>
          </w:tcPr>
          <w:p w14:paraId="16F32ED6"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0A588BC8" w14:textId="77777777" w:rsidR="003E6BC9" w:rsidRDefault="003E6BC9" w:rsidP="003E6BC9">
            <w:pPr>
              <w:pStyle w:val="TAC"/>
              <w:rPr>
                <w:lang w:eastAsia="zh-CN"/>
              </w:rPr>
            </w:pPr>
            <w:r w:rsidRPr="00082173">
              <w:rPr>
                <w:rFonts w:cs="Arial"/>
                <w:sz w:val="16"/>
                <w:szCs w:val="16"/>
              </w:rPr>
              <w:t>2</w:t>
            </w:r>
          </w:p>
        </w:tc>
        <w:tc>
          <w:tcPr>
            <w:tcW w:w="1162" w:type="dxa"/>
            <w:shd w:val="clear" w:color="auto" w:fill="auto"/>
            <w:vAlign w:val="center"/>
          </w:tcPr>
          <w:p w14:paraId="01F72870"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01D70DAF" w14:textId="7A60B60C" w:rsidR="003E6BC9" w:rsidRPr="003E6BC9" w:rsidRDefault="003E6BC9" w:rsidP="003E6BC9">
            <w:pPr>
              <w:pStyle w:val="TAC"/>
              <w:rPr>
                <w:rFonts w:eastAsiaTheme="minorEastAsia"/>
                <w:lang w:eastAsia="zh-CN"/>
              </w:rPr>
            </w:pPr>
            <w:r>
              <w:rPr>
                <w:rFonts w:eastAsiaTheme="minorEastAsia" w:hint="eastAsia"/>
                <w:lang w:eastAsia="zh-CN"/>
              </w:rPr>
              <w:t>5</w:t>
            </w:r>
          </w:p>
        </w:tc>
        <w:tc>
          <w:tcPr>
            <w:tcW w:w="1205" w:type="dxa"/>
            <w:shd w:val="clear" w:color="auto" w:fill="auto"/>
            <w:vAlign w:val="center"/>
          </w:tcPr>
          <w:p w14:paraId="3234A082" w14:textId="30314E5B"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27FE72F7" w14:textId="29CE3F80" w:rsidR="003E6BC9" w:rsidRDefault="003E6BC9" w:rsidP="003E6BC9">
            <w:pPr>
              <w:pStyle w:val="TAC"/>
              <w:rPr>
                <w:lang w:eastAsia="zh-CN"/>
              </w:rPr>
            </w:pPr>
            <w:r w:rsidRPr="0087766D">
              <w:rPr>
                <w:rFonts w:cs="Arial"/>
                <w:color w:val="FF0000"/>
                <w:lang w:eastAsia="zh-CN"/>
              </w:rPr>
              <w:t>0,2,3</w:t>
            </w:r>
          </w:p>
        </w:tc>
        <w:tc>
          <w:tcPr>
            <w:tcW w:w="1372" w:type="dxa"/>
            <w:shd w:val="clear" w:color="auto" w:fill="auto"/>
            <w:vAlign w:val="center"/>
          </w:tcPr>
          <w:p w14:paraId="678D3476" w14:textId="3E2537A1"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2F55FD0C" w14:textId="77777777" w:rsidTr="003E6BC9">
        <w:trPr>
          <w:trHeight w:val="214"/>
          <w:jc w:val="center"/>
        </w:trPr>
        <w:tc>
          <w:tcPr>
            <w:tcW w:w="0" w:type="auto"/>
            <w:shd w:val="clear" w:color="auto" w:fill="auto"/>
            <w:vAlign w:val="center"/>
          </w:tcPr>
          <w:p w14:paraId="59630E63" w14:textId="77777777" w:rsidR="003E6BC9" w:rsidRDefault="003E6BC9" w:rsidP="003E6BC9">
            <w:pPr>
              <w:pStyle w:val="TAC"/>
              <w:rPr>
                <w:lang w:eastAsia="zh-CN"/>
              </w:rPr>
            </w:pPr>
            <w:r w:rsidRPr="00082173">
              <w:rPr>
                <w:rFonts w:cs="Arial"/>
                <w:sz w:val="16"/>
                <w:szCs w:val="16"/>
              </w:rPr>
              <w:t>6</w:t>
            </w:r>
          </w:p>
        </w:tc>
        <w:tc>
          <w:tcPr>
            <w:tcW w:w="1274" w:type="dxa"/>
            <w:shd w:val="clear" w:color="auto" w:fill="auto"/>
            <w:vAlign w:val="center"/>
          </w:tcPr>
          <w:p w14:paraId="482BCDBF"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5380F3CC" w14:textId="77777777" w:rsidR="003E6BC9" w:rsidRDefault="003E6BC9" w:rsidP="003E6BC9">
            <w:pPr>
              <w:pStyle w:val="TAC"/>
              <w:rPr>
                <w:lang w:eastAsia="zh-CN"/>
              </w:rPr>
            </w:pPr>
            <w:r w:rsidRPr="00082173">
              <w:rPr>
                <w:rFonts w:cs="Arial"/>
                <w:sz w:val="16"/>
                <w:szCs w:val="16"/>
              </w:rPr>
              <w:t>3</w:t>
            </w:r>
          </w:p>
        </w:tc>
        <w:tc>
          <w:tcPr>
            <w:tcW w:w="1162" w:type="dxa"/>
            <w:shd w:val="clear" w:color="auto" w:fill="auto"/>
            <w:vAlign w:val="center"/>
          </w:tcPr>
          <w:p w14:paraId="1515CA07"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7FF43E1D" w14:textId="6B34F161" w:rsidR="003E6BC9" w:rsidRPr="003E6BC9" w:rsidRDefault="003E6BC9" w:rsidP="003E6BC9">
            <w:pPr>
              <w:pStyle w:val="TAC"/>
              <w:rPr>
                <w:rFonts w:eastAsiaTheme="minorEastAsia"/>
                <w:lang w:eastAsia="zh-CN"/>
              </w:rPr>
            </w:pPr>
            <w:r>
              <w:rPr>
                <w:rFonts w:eastAsiaTheme="minorEastAsia" w:hint="eastAsia"/>
                <w:lang w:eastAsia="zh-CN"/>
              </w:rPr>
              <w:t>6</w:t>
            </w:r>
          </w:p>
        </w:tc>
        <w:tc>
          <w:tcPr>
            <w:tcW w:w="1205" w:type="dxa"/>
            <w:shd w:val="clear" w:color="auto" w:fill="auto"/>
            <w:vAlign w:val="center"/>
          </w:tcPr>
          <w:p w14:paraId="57FFDAFD" w14:textId="6E97B42D"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0D8110E0" w14:textId="6866D53C" w:rsidR="003E6BC9" w:rsidRDefault="003E6BC9" w:rsidP="003E6BC9">
            <w:pPr>
              <w:pStyle w:val="TAC"/>
              <w:rPr>
                <w:lang w:eastAsia="zh-CN"/>
              </w:rPr>
            </w:pPr>
            <w:r w:rsidRPr="0087766D">
              <w:rPr>
                <w:rFonts w:cs="Arial"/>
                <w:color w:val="FF0000"/>
                <w:lang w:eastAsia="zh-CN"/>
              </w:rPr>
              <w:t>0-2</w:t>
            </w:r>
          </w:p>
        </w:tc>
        <w:tc>
          <w:tcPr>
            <w:tcW w:w="1372" w:type="dxa"/>
            <w:shd w:val="clear" w:color="auto" w:fill="auto"/>
            <w:vAlign w:val="center"/>
          </w:tcPr>
          <w:p w14:paraId="2B71299C" w14:textId="34D3E6DF"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203C1C9D" w14:textId="77777777" w:rsidTr="003E6BC9">
        <w:trPr>
          <w:trHeight w:val="214"/>
          <w:jc w:val="center"/>
        </w:trPr>
        <w:tc>
          <w:tcPr>
            <w:tcW w:w="0" w:type="auto"/>
            <w:shd w:val="clear" w:color="auto" w:fill="auto"/>
            <w:vAlign w:val="center"/>
          </w:tcPr>
          <w:p w14:paraId="10D971C1" w14:textId="77777777" w:rsidR="003E6BC9" w:rsidRDefault="003E6BC9" w:rsidP="003E6BC9">
            <w:pPr>
              <w:pStyle w:val="TAC"/>
              <w:rPr>
                <w:lang w:eastAsia="zh-CN"/>
              </w:rPr>
            </w:pPr>
            <w:r w:rsidRPr="00082173">
              <w:rPr>
                <w:rFonts w:cs="Arial"/>
                <w:sz w:val="16"/>
                <w:szCs w:val="16"/>
              </w:rPr>
              <w:t>7</w:t>
            </w:r>
          </w:p>
        </w:tc>
        <w:tc>
          <w:tcPr>
            <w:tcW w:w="1274" w:type="dxa"/>
            <w:shd w:val="clear" w:color="auto" w:fill="auto"/>
            <w:vAlign w:val="center"/>
          </w:tcPr>
          <w:p w14:paraId="00EDBC07" w14:textId="77777777" w:rsidR="003E6BC9" w:rsidRDefault="003E6BC9" w:rsidP="003E6BC9">
            <w:pPr>
              <w:pStyle w:val="TAC"/>
            </w:pPr>
            <w:r w:rsidRPr="00082173">
              <w:rPr>
                <w:rFonts w:cs="Arial"/>
                <w:sz w:val="16"/>
                <w:szCs w:val="16"/>
              </w:rPr>
              <w:t>2</w:t>
            </w:r>
          </w:p>
        </w:tc>
        <w:tc>
          <w:tcPr>
            <w:tcW w:w="901" w:type="dxa"/>
            <w:shd w:val="clear" w:color="auto" w:fill="auto"/>
            <w:vAlign w:val="center"/>
          </w:tcPr>
          <w:p w14:paraId="3B5313E3" w14:textId="77777777" w:rsidR="003E6BC9" w:rsidRDefault="003E6BC9" w:rsidP="003E6BC9">
            <w:pPr>
              <w:pStyle w:val="TAC"/>
              <w:rPr>
                <w:lang w:eastAsia="zh-CN"/>
              </w:rPr>
            </w:pPr>
            <w:r w:rsidRPr="00082173">
              <w:rPr>
                <w:rFonts w:cs="Arial"/>
                <w:sz w:val="16"/>
                <w:szCs w:val="16"/>
              </w:rPr>
              <w:t>0,1</w:t>
            </w:r>
          </w:p>
        </w:tc>
        <w:tc>
          <w:tcPr>
            <w:tcW w:w="1162" w:type="dxa"/>
            <w:shd w:val="clear" w:color="auto" w:fill="auto"/>
            <w:vAlign w:val="center"/>
          </w:tcPr>
          <w:p w14:paraId="7D2EBFE8"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058527CA" w14:textId="691CFC5D" w:rsidR="003E6BC9" w:rsidRPr="003E6BC9" w:rsidRDefault="003E6BC9" w:rsidP="003E6BC9">
            <w:pPr>
              <w:pStyle w:val="TAC"/>
              <w:rPr>
                <w:rFonts w:eastAsiaTheme="minorEastAsia"/>
                <w:lang w:eastAsia="zh-CN"/>
              </w:rPr>
            </w:pPr>
            <w:r>
              <w:rPr>
                <w:rFonts w:eastAsiaTheme="minorEastAsia" w:hint="eastAsia"/>
                <w:lang w:eastAsia="zh-CN"/>
              </w:rPr>
              <w:t>7</w:t>
            </w:r>
          </w:p>
        </w:tc>
        <w:tc>
          <w:tcPr>
            <w:tcW w:w="1205" w:type="dxa"/>
            <w:shd w:val="clear" w:color="auto" w:fill="auto"/>
            <w:vAlign w:val="center"/>
          </w:tcPr>
          <w:p w14:paraId="60541146" w14:textId="4CE80840"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1427A0AB" w14:textId="4C0F406E" w:rsidR="003E6BC9" w:rsidRDefault="003E6BC9" w:rsidP="003E6BC9">
            <w:pPr>
              <w:pStyle w:val="TAC"/>
              <w:rPr>
                <w:lang w:eastAsia="zh-CN"/>
              </w:rPr>
            </w:pPr>
            <w:r w:rsidRPr="0087766D">
              <w:rPr>
                <w:rFonts w:cs="Arial"/>
                <w:color w:val="FF0000"/>
                <w:lang w:eastAsia="zh-CN"/>
              </w:rPr>
              <w:t>0,1,4,2</w:t>
            </w:r>
          </w:p>
        </w:tc>
        <w:tc>
          <w:tcPr>
            <w:tcW w:w="1372" w:type="dxa"/>
            <w:shd w:val="clear" w:color="auto" w:fill="auto"/>
            <w:vAlign w:val="center"/>
          </w:tcPr>
          <w:p w14:paraId="4F4B8BB9" w14:textId="404CB927"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1D969EC6" w14:textId="77777777" w:rsidTr="003E6BC9">
        <w:trPr>
          <w:trHeight w:val="214"/>
          <w:jc w:val="center"/>
        </w:trPr>
        <w:tc>
          <w:tcPr>
            <w:tcW w:w="0" w:type="auto"/>
            <w:shd w:val="clear" w:color="auto" w:fill="auto"/>
            <w:vAlign w:val="center"/>
          </w:tcPr>
          <w:p w14:paraId="3D2275CC" w14:textId="77777777" w:rsidR="003E6BC9" w:rsidRDefault="003E6BC9" w:rsidP="003E6BC9">
            <w:pPr>
              <w:pStyle w:val="TAC"/>
              <w:rPr>
                <w:lang w:eastAsia="zh-CN"/>
              </w:rPr>
            </w:pPr>
            <w:r w:rsidRPr="00082173">
              <w:rPr>
                <w:rFonts w:cs="Arial"/>
                <w:sz w:val="16"/>
                <w:szCs w:val="16"/>
              </w:rPr>
              <w:t>8</w:t>
            </w:r>
          </w:p>
        </w:tc>
        <w:tc>
          <w:tcPr>
            <w:tcW w:w="1274" w:type="dxa"/>
            <w:shd w:val="clear" w:color="auto" w:fill="auto"/>
            <w:vAlign w:val="center"/>
          </w:tcPr>
          <w:p w14:paraId="6E0DE6E0"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265F226D" w14:textId="77777777" w:rsidR="003E6BC9" w:rsidRDefault="003E6BC9" w:rsidP="003E6BC9">
            <w:pPr>
              <w:pStyle w:val="TAC"/>
              <w:rPr>
                <w:lang w:eastAsia="zh-CN"/>
              </w:rPr>
            </w:pPr>
            <w:r w:rsidRPr="00082173">
              <w:rPr>
                <w:rFonts w:cs="Arial"/>
                <w:sz w:val="16"/>
                <w:szCs w:val="16"/>
              </w:rPr>
              <w:t>2,3</w:t>
            </w:r>
          </w:p>
        </w:tc>
        <w:tc>
          <w:tcPr>
            <w:tcW w:w="1162" w:type="dxa"/>
            <w:shd w:val="clear" w:color="auto" w:fill="auto"/>
            <w:vAlign w:val="center"/>
          </w:tcPr>
          <w:p w14:paraId="2AB87D9A"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02B733CC" w14:textId="180A6BCE" w:rsidR="003E6BC9" w:rsidRPr="003E6BC9" w:rsidRDefault="003E6BC9" w:rsidP="003E6BC9">
            <w:pPr>
              <w:pStyle w:val="TAC"/>
              <w:rPr>
                <w:rFonts w:eastAsiaTheme="minorEastAsia"/>
                <w:lang w:eastAsia="zh-CN"/>
              </w:rPr>
            </w:pPr>
            <w:r>
              <w:rPr>
                <w:rFonts w:eastAsiaTheme="minorEastAsia" w:hint="eastAsia"/>
                <w:lang w:eastAsia="zh-CN"/>
              </w:rPr>
              <w:t>8</w:t>
            </w:r>
          </w:p>
        </w:tc>
        <w:tc>
          <w:tcPr>
            <w:tcW w:w="1205" w:type="dxa"/>
            <w:shd w:val="clear" w:color="auto" w:fill="auto"/>
            <w:vAlign w:val="center"/>
          </w:tcPr>
          <w:p w14:paraId="494ACB16" w14:textId="7C915A49"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555DEAC0" w14:textId="00278971" w:rsidR="003E6BC9" w:rsidRDefault="003E6BC9" w:rsidP="003E6BC9">
            <w:pPr>
              <w:pStyle w:val="TAC"/>
              <w:rPr>
                <w:lang w:eastAsia="zh-CN"/>
              </w:rPr>
            </w:pPr>
            <w:r w:rsidRPr="0087766D">
              <w:rPr>
                <w:rFonts w:cs="Arial"/>
                <w:color w:val="FF0000"/>
                <w:lang w:eastAsia="zh-CN"/>
              </w:rPr>
              <w:t>0,2,3,6</w:t>
            </w:r>
          </w:p>
        </w:tc>
        <w:tc>
          <w:tcPr>
            <w:tcW w:w="1372" w:type="dxa"/>
            <w:shd w:val="clear" w:color="auto" w:fill="auto"/>
            <w:vAlign w:val="center"/>
          </w:tcPr>
          <w:p w14:paraId="0F03BDD7" w14:textId="5A67D33A"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14C8FA17" w14:textId="77777777" w:rsidTr="003E6BC9">
        <w:trPr>
          <w:trHeight w:val="214"/>
          <w:jc w:val="center"/>
        </w:trPr>
        <w:tc>
          <w:tcPr>
            <w:tcW w:w="0" w:type="auto"/>
            <w:shd w:val="clear" w:color="auto" w:fill="auto"/>
            <w:vAlign w:val="center"/>
          </w:tcPr>
          <w:p w14:paraId="3655D837" w14:textId="77777777" w:rsidR="003E6BC9" w:rsidRDefault="003E6BC9" w:rsidP="003E6BC9">
            <w:pPr>
              <w:pStyle w:val="TAC"/>
            </w:pPr>
            <w:r w:rsidRPr="00082173">
              <w:rPr>
                <w:rFonts w:cs="Arial"/>
                <w:sz w:val="16"/>
                <w:szCs w:val="16"/>
              </w:rPr>
              <w:t>9</w:t>
            </w:r>
          </w:p>
        </w:tc>
        <w:tc>
          <w:tcPr>
            <w:tcW w:w="1274" w:type="dxa"/>
            <w:shd w:val="clear" w:color="auto" w:fill="auto"/>
            <w:vAlign w:val="center"/>
          </w:tcPr>
          <w:p w14:paraId="165477FF"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418C2616" w14:textId="77777777" w:rsidR="003E6BC9" w:rsidRDefault="003E6BC9" w:rsidP="003E6BC9">
            <w:pPr>
              <w:pStyle w:val="TAC"/>
              <w:rPr>
                <w:lang w:eastAsia="zh-CN"/>
              </w:rPr>
            </w:pPr>
            <w:r w:rsidRPr="00082173">
              <w:rPr>
                <w:rFonts w:cs="Arial"/>
                <w:sz w:val="16"/>
                <w:szCs w:val="16"/>
              </w:rPr>
              <w:t>0-2</w:t>
            </w:r>
          </w:p>
        </w:tc>
        <w:tc>
          <w:tcPr>
            <w:tcW w:w="1162" w:type="dxa"/>
            <w:shd w:val="clear" w:color="auto" w:fill="auto"/>
            <w:vAlign w:val="center"/>
          </w:tcPr>
          <w:p w14:paraId="389DF987"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1F7A7A39" w14:textId="62D68684" w:rsidR="003E6BC9" w:rsidRPr="003E6BC9" w:rsidRDefault="003E6BC9" w:rsidP="003E6BC9">
            <w:pPr>
              <w:pStyle w:val="TAC"/>
              <w:rPr>
                <w:rFonts w:eastAsiaTheme="minorEastAsia"/>
                <w:lang w:eastAsia="zh-CN"/>
              </w:rPr>
            </w:pPr>
            <w:r>
              <w:rPr>
                <w:rFonts w:eastAsiaTheme="minorEastAsia" w:hint="eastAsia"/>
                <w:lang w:eastAsia="zh-CN"/>
              </w:rPr>
              <w:t>9</w:t>
            </w:r>
          </w:p>
        </w:tc>
        <w:tc>
          <w:tcPr>
            <w:tcW w:w="1205" w:type="dxa"/>
            <w:shd w:val="clear" w:color="auto" w:fill="auto"/>
            <w:vAlign w:val="center"/>
          </w:tcPr>
          <w:p w14:paraId="38AFAFCE" w14:textId="6F4196F5"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46F8362C" w14:textId="07D0607D" w:rsidR="003E6BC9" w:rsidRDefault="003E6BC9" w:rsidP="003E6BC9">
            <w:pPr>
              <w:pStyle w:val="TAC"/>
              <w:rPr>
                <w:lang w:eastAsia="zh-CN"/>
              </w:rPr>
            </w:pPr>
            <w:r w:rsidRPr="0087766D">
              <w:rPr>
                <w:rFonts w:cs="Arial"/>
                <w:color w:val="FF0000"/>
                <w:lang w:eastAsia="zh-CN"/>
              </w:rPr>
              <w:t>0-3</w:t>
            </w:r>
          </w:p>
        </w:tc>
        <w:tc>
          <w:tcPr>
            <w:tcW w:w="1372" w:type="dxa"/>
            <w:shd w:val="clear" w:color="auto" w:fill="auto"/>
            <w:vAlign w:val="center"/>
          </w:tcPr>
          <w:p w14:paraId="3B4302A3" w14:textId="5C1F2B8A"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1A24F74E" w14:textId="77777777" w:rsidTr="003E6BC9">
        <w:trPr>
          <w:trHeight w:val="214"/>
          <w:jc w:val="center"/>
        </w:trPr>
        <w:tc>
          <w:tcPr>
            <w:tcW w:w="0" w:type="auto"/>
            <w:shd w:val="clear" w:color="auto" w:fill="auto"/>
            <w:vAlign w:val="center"/>
          </w:tcPr>
          <w:p w14:paraId="7D2EF3C8" w14:textId="77777777" w:rsidR="003E6BC9" w:rsidRDefault="003E6BC9" w:rsidP="003E6BC9">
            <w:pPr>
              <w:pStyle w:val="TAC"/>
              <w:rPr>
                <w:lang w:eastAsia="zh-CN"/>
              </w:rPr>
            </w:pPr>
            <w:r w:rsidRPr="00082173">
              <w:rPr>
                <w:rFonts w:cs="Arial"/>
                <w:sz w:val="16"/>
                <w:szCs w:val="16"/>
              </w:rPr>
              <w:t>10</w:t>
            </w:r>
          </w:p>
        </w:tc>
        <w:tc>
          <w:tcPr>
            <w:tcW w:w="1274" w:type="dxa"/>
            <w:shd w:val="clear" w:color="auto" w:fill="auto"/>
            <w:vAlign w:val="center"/>
          </w:tcPr>
          <w:p w14:paraId="0D4B3F0A"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1ABE0E05" w14:textId="77777777" w:rsidR="003E6BC9" w:rsidRDefault="003E6BC9" w:rsidP="003E6BC9">
            <w:pPr>
              <w:pStyle w:val="TAC"/>
              <w:rPr>
                <w:lang w:eastAsia="zh-CN"/>
              </w:rPr>
            </w:pPr>
            <w:r w:rsidRPr="00082173">
              <w:rPr>
                <w:rFonts w:cs="Arial"/>
                <w:sz w:val="16"/>
                <w:szCs w:val="16"/>
              </w:rPr>
              <w:t>0-3</w:t>
            </w:r>
          </w:p>
        </w:tc>
        <w:tc>
          <w:tcPr>
            <w:tcW w:w="1162" w:type="dxa"/>
            <w:shd w:val="clear" w:color="auto" w:fill="auto"/>
            <w:vAlign w:val="center"/>
          </w:tcPr>
          <w:p w14:paraId="082C8FD1"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3095E8AB" w14:textId="4462A3BE" w:rsidR="003E6BC9" w:rsidRPr="003E6BC9" w:rsidRDefault="003E6BC9" w:rsidP="003E6BC9">
            <w:pPr>
              <w:pStyle w:val="TAC"/>
              <w:rPr>
                <w:rFonts w:eastAsiaTheme="minorEastAsia"/>
                <w:lang w:eastAsia="zh-CN"/>
              </w:rPr>
            </w:pPr>
            <w:r>
              <w:rPr>
                <w:rFonts w:eastAsiaTheme="minorEastAsia" w:hint="eastAsia"/>
                <w:lang w:eastAsia="zh-CN"/>
              </w:rPr>
              <w:t>10</w:t>
            </w:r>
          </w:p>
        </w:tc>
        <w:tc>
          <w:tcPr>
            <w:tcW w:w="1205" w:type="dxa"/>
            <w:shd w:val="clear" w:color="auto" w:fill="auto"/>
            <w:vAlign w:val="center"/>
          </w:tcPr>
          <w:p w14:paraId="020BB441" w14:textId="42491955"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160EC3B5" w14:textId="601243DF" w:rsidR="003E6BC9" w:rsidRDefault="003E6BC9" w:rsidP="003E6BC9">
            <w:pPr>
              <w:pStyle w:val="TAC"/>
              <w:rPr>
                <w:lang w:eastAsia="zh-CN"/>
              </w:rPr>
            </w:pPr>
            <w:r w:rsidRPr="0087766D">
              <w:rPr>
                <w:rFonts w:cs="Arial"/>
                <w:color w:val="FF0000"/>
                <w:lang w:eastAsia="zh-CN"/>
              </w:rPr>
              <w:t>0,2,3,6,7</w:t>
            </w:r>
          </w:p>
        </w:tc>
        <w:tc>
          <w:tcPr>
            <w:tcW w:w="1372" w:type="dxa"/>
            <w:shd w:val="clear" w:color="auto" w:fill="auto"/>
            <w:vAlign w:val="center"/>
          </w:tcPr>
          <w:p w14:paraId="4F76C308" w14:textId="32D6344F"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07E76906" w14:textId="77777777" w:rsidTr="003E6BC9">
        <w:trPr>
          <w:trHeight w:val="214"/>
          <w:jc w:val="center"/>
        </w:trPr>
        <w:tc>
          <w:tcPr>
            <w:tcW w:w="0" w:type="auto"/>
            <w:shd w:val="clear" w:color="auto" w:fill="auto"/>
            <w:vAlign w:val="center"/>
          </w:tcPr>
          <w:p w14:paraId="1730264F" w14:textId="77777777" w:rsidR="003E6BC9" w:rsidRDefault="003E6BC9" w:rsidP="003E6BC9">
            <w:pPr>
              <w:pStyle w:val="TAC"/>
              <w:rPr>
                <w:lang w:eastAsia="zh-CN"/>
              </w:rPr>
            </w:pPr>
            <w:r w:rsidRPr="00082173">
              <w:rPr>
                <w:rFonts w:cs="Arial"/>
                <w:sz w:val="16"/>
                <w:szCs w:val="16"/>
              </w:rPr>
              <w:t>11</w:t>
            </w:r>
          </w:p>
        </w:tc>
        <w:tc>
          <w:tcPr>
            <w:tcW w:w="1274" w:type="dxa"/>
            <w:shd w:val="clear" w:color="auto" w:fill="auto"/>
            <w:vAlign w:val="center"/>
          </w:tcPr>
          <w:p w14:paraId="2D3A564E"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320DAB41" w14:textId="77777777" w:rsidR="003E6BC9" w:rsidRDefault="003E6BC9" w:rsidP="003E6BC9">
            <w:pPr>
              <w:pStyle w:val="TAC"/>
              <w:rPr>
                <w:lang w:eastAsia="zh-CN"/>
              </w:rPr>
            </w:pPr>
            <w:r w:rsidRPr="00082173">
              <w:rPr>
                <w:rFonts w:cs="Arial"/>
                <w:sz w:val="16"/>
                <w:szCs w:val="16"/>
              </w:rPr>
              <w:t>0,2</w:t>
            </w:r>
          </w:p>
        </w:tc>
        <w:tc>
          <w:tcPr>
            <w:tcW w:w="1162" w:type="dxa"/>
            <w:shd w:val="clear" w:color="auto" w:fill="auto"/>
            <w:vAlign w:val="center"/>
          </w:tcPr>
          <w:p w14:paraId="516FA9F0" w14:textId="77777777" w:rsidR="003E6BC9" w:rsidRDefault="003E6BC9" w:rsidP="003E6BC9">
            <w:pPr>
              <w:pStyle w:val="TAC"/>
              <w:rPr>
                <w:lang w:eastAsia="zh-CN"/>
              </w:rPr>
            </w:pPr>
            <w:r w:rsidRPr="00082173">
              <w:rPr>
                <w:rFonts w:cs="Arial"/>
                <w:sz w:val="16"/>
                <w:szCs w:val="16"/>
              </w:rPr>
              <w:t>1</w:t>
            </w:r>
          </w:p>
        </w:tc>
        <w:tc>
          <w:tcPr>
            <w:tcW w:w="697" w:type="dxa"/>
            <w:shd w:val="clear" w:color="auto" w:fill="auto"/>
            <w:vAlign w:val="center"/>
          </w:tcPr>
          <w:p w14:paraId="43D74769" w14:textId="3ECC1670" w:rsidR="003E6BC9" w:rsidRPr="003E6BC9" w:rsidRDefault="003E6BC9" w:rsidP="003E6BC9">
            <w:pPr>
              <w:pStyle w:val="TAC"/>
              <w:rPr>
                <w:rFonts w:eastAsiaTheme="minorEastAsia"/>
                <w:lang w:eastAsia="zh-CN"/>
              </w:rPr>
            </w:pPr>
            <w:r>
              <w:rPr>
                <w:rFonts w:eastAsiaTheme="minorEastAsia" w:hint="eastAsia"/>
                <w:lang w:eastAsia="zh-CN"/>
              </w:rPr>
              <w:t>11</w:t>
            </w:r>
          </w:p>
        </w:tc>
        <w:tc>
          <w:tcPr>
            <w:tcW w:w="1205" w:type="dxa"/>
            <w:shd w:val="clear" w:color="auto" w:fill="auto"/>
            <w:vAlign w:val="center"/>
          </w:tcPr>
          <w:p w14:paraId="34DB5E36" w14:textId="095DB41D"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5EBA1A01" w14:textId="37C2AD86" w:rsidR="003E6BC9" w:rsidRDefault="003E6BC9" w:rsidP="003E6BC9">
            <w:pPr>
              <w:pStyle w:val="TAC"/>
              <w:rPr>
                <w:lang w:eastAsia="zh-CN"/>
              </w:rPr>
            </w:pPr>
            <w:r w:rsidRPr="0087766D">
              <w:rPr>
                <w:rFonts w:cs="Arial"/>
                <w:color w:val="FF0000"/>
                <w:lang w:eastAsia="zh-CN"/>
              </w:rPr>
              <w:t>0,1,4,5,2</w:t>
            </w:r>
          </w:p>
        </w:tc>
        <w:tc>
          <w:tcPr>
            <w:tcW w:w="1372" w:type="dxa"/>
            <w:shd w:val="clear" w:color="auto" w:fill="auto"/>
            <w:vAlign w:val="center"/>
          </w:tcPr>
          <w:p w14:paraId="248470C8" w14:textId="7FE6E6B1"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049B8E34" w14:textId="77777777" w:rsidTr="003E6BC9">
        <w:trPr>
          <w:trHeight w:val="214"/>
          <w:jc w:val="center"/>
        </w:trPr>
        <w:tc>
          <w:tcPr>
            <w:tcW w:w="0" w:type="auto"/>
            <w:shd w:val="clear" w:color="auto" w:fill="auto"/>
            <w:vAlign w:val="center"/>
          </w:tcPr>
          <w:p w14:paraId="53B4BFC7" w14:textId="77777777" w:rsidR="003E6BC9" w:rsidRDefault="003E6BC9" w:rsidP="003E6BC9">
            <w:pPr>
              <w:pStyle w:val="TAC"/>
              <w:rPr>
                <w:lang w:eastAsia="zh-CN"/>
              </w:rPr>
            </w:pPr>
            <w:r w:rsidRPr="00082173">
              <w:rPr>
                <w:rFonts w:cs="Arial"/>
                <w:sz w:val="16"/>
                <w:szCs w:val="16"/>
              </w:rPr>
              <w:t>12</w:t>
            </w:r>
          </w:p>
        </w:tc>
        <w:tc>
          <w:tcPr>
            <w:tcW w:w="1274" w:type="dxa"/>
            <w:shd w:val="clear" w:color="auto" w:fill="auto"/>
            <w:vAlign w:val="center"/>
          </w:tcPr>
          <w:p w14:paraId="582E22C3"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7CF87B23" w14:textId="77777777" w:rsidR="003E6BC9" w:rsidRDefault="003E6BC9" w:rsidP="003E6BC9">
            <w:pPr>
              <w:pStyle w:val="TAC"/>
              <w:rPr>
                <w:lang w:eastAsia="zh-CN"/>
              </w:rPr>
            </w:pPr>
            <w:r w:rsidRPr="00082173">
              <w:rPr>
                <w:rFonts w:cs="Arial"/>
                <w:sz w:val="16"/>
                <w:szCs w:val="16"/>
              </w:rPr>
              <w:t>0</w:t>
            </w:r>
          </w:p>
        </w:tc>
        <w:tc>
          <w:tcPr>
            <w:tcW w:w="1162" w:type="dxa"/>
            <w:shd w:val="clear" w:color="auto" w:fill="auto"/>
            <w:vAlign w:val="center"/>
          </w:tcPr>
          <w:p w14:paraId="6398E7EC"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7C062C76" w14:textId="3D5584C5" w:rsidR="003E6BC9" w:rsidRPr="003E6BC9" w:rsidRDefault="003E6BC9" w:rsidP="003E6BC9">
            <w:pPr>
              <w:pStyle w:val="TAC"/>
              <w:rPr>
                <w:rFonts w:eastAsiaTheme="minorEastAsia"/>
                <w:lang w:eastAsia="zh-CN"/>
              </w:rPr>
            </w:pPr>
            <w:r>
              <w:rPr>
                <w:rFonts w:eastAsiaTheme="minorEastAsia" w:hint="eastAsia"/>
                <w:lang w:eastAsia="zh-CN"/>
              </w:rPr>
              <w:t>12</w:t>
            </w:r>
          </w:p>
        </w:tc>
        <w:tc>
          <w:tcPr>
            <w:tcW w:w="1205" w:type="dxa"/>
            <w:shd w:val="clear" w:color="auto" w:fill="auto"/>
            <w:vAlign w:val="center"/>
          </w:tcPr>
          <w:p w14:paraId="13E4A202" w14:textId="6AD37507"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4527D302" w14:textId="4287D156" w:rsidR="003E6BC9" w:rsidRDefault="003E6BC9" w:rsidP="003E6BC9">
            <w:pPr>
              <w:pStyle w:val="TAC"/>
              <w:rPr>
                <w:lang w:eastAsia="zh-CN"/>
              </w:rPr>
            </w:pPr>
            <w:r w:rsidRPr="0087766D">
              <w:rPr>
                <w:rFonts w:cs="Arial"/>
                <w:color w:val="FF0000"/>
                <w:lang w:eastAsia="zh-CN"/>
              </w:rPr>
              <w:t>0,1,2,3,6</w:t>
            </w:r>
          </w:p>
        </w:tc>
        <w:tc>
          <w:tcPr>
            <w:tcW w:w="1372" w:type="dxa"/>
            <w:shd w:val="clear" w:color="auto" w:fill="auto"/>
            <w:vAlign w:val="center"/>
          </w:tcPr>
          <w:p w14:paraId="23D6DAFB" w14:textId="5EA1991B"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12DD7A69" w14:textId="77777777" w:rsidTr="003E6BC9">
        <w:trPr>
          <w:trHeight w:val="214"/>
          <w:jc w:val="center"/>
        </w:trPr>
        <w:tc>
          <w:tcPr>
            <w:tcW w:w="0" w:type="auto"/>
            <w:shd w:val="clear" w:color="auto" w:fill="auto"/>
            <w:vAlign w:val="center"/>
          </w:tcPr>
          <w:p w14:paraId="5EAB0B26" w14:textId="77777777" w:rsidR="003E6BC9" w:rsidRDefault="003E6BC9" w:rsidP="003E6BC9">
            <w:pPr>
              <w:pStyle w:val="TAC"/>
              <w:rPr>
                <w:lang w:eastAsia="zh-CN"/>
              </w:rPr>
            </w:pPr>
            <w:r w:rsidRPr="00082173">
              <w:rPr>
                <w:rFonts w:cs="Arial"/>
                <w:sz w:val="16"/>
                <w:szCs w:val="16"/>
              </w:rPr>
              <w:t>13</w:t>
            </w:r>
          </w:p>
        </w:tc>
        <w:tc>
          <w:tcPr>
            <w:tcW w:w="1274" w:type="dxa"/>
            <w:shd w:val="clear" w:color="auto" w:fill="auto"/>
            <w:vAlign w:val="center"/>
          </w:tcPr>
          <w:p w14:paraId="62D79BBA"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047E1022" w14:textId="77777777" w:rsidR="003E6BC9" w:rsidRDefault="003E6BC9" w:rsidP="003E6BC9">
            <w:pPr>
              <w:pStyle w:val="TAC"/>
              <w:rPr>
                <w:lang w:eastAsia="zh-CN"/>
              </w:rPr>
            </w:pPr>
            <w:r w:rsidRPr="00082173">
              <w:rPr>
                <w:rFonts w:cs="Arial"/>
                <w:sz w:val="16"/>
                <w:szCs w:val="16"/>
              </w:rPr>
              <w:t>1</w:t>
            </w:r>
          </w:p>
        </w:tc>
        <w:tc>
          <w:tcPr>
            <w:tcW w:w="1162" w:type="dxa"/>
            <w:shd w:val="clear" w:color="auto" w:fill="auto"/>
            <w:vAlign w:val="center"/>
          </w:tcPr>
          <w:p w14:paraId="733D887E"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1AAA470E" w14:textId="0A059087" w:rsidR="003E6BC9" w:rsidRPr="003E6BC9" w:rsidRDefault="003E6BC9" w:rsidP="003E6BC9">
            <w:pPr>
              <w:pStyle w:val="TAC"/>
              <w:rPr>
                <w:rFonts w:eastAsiaTheme="minorEastAsia"/>
                <w:lang w:eastAsia="zh-CN"/>
              </w:rPr>
            </w:pPr>
            <w:r>
              <w:rPr>
                <w:rFonts w:eastAsiaTheme="minorEastAsia" w:hint="eastAsia"/>
                <w:lang w:eastAsia="zh-CN"/>
              </w:rPr>
              <w:t>13</w:t>
            </w:r>
          </w:p>
        </w:tc>
        <w:tc>
          <w:tcPr>
            <w:tcW w:w="1205" w:type="dxa"/>
            <w:shd w:val="clear" w:color="auto" w:fill="auto"/>
            <w:vAlign w:val="center"/>
          </w:tcPr>
          <w:p w14:paraId="1174B28A" w14:textId="4D3D8C19"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44F2126D" w14:textId="6F769A0B" w:rsidR="003E6BC9" w:rsidRDefault="003E6BC9" w:rsidP="003E6BC9">
            <w:pPr>
              <w:pStyle w:val="TAC"/>
              <w:rPr>
                <w:lang w:eastAsia="zh-CN"/>
              </w:rPr>
            </w:pPr>
            <w:r w:rsidRPr="0087766D">
              <w:rPr>
                <w:rFonts w:cs="Arial"/>
                <w:color w:val="FF0000"/>
              </w:rPr>
              <w:t>0,1,4,2,3</w:t>
            </w:r>
          </w:p>
        </w:tc>
        <w:tc>
          <w:tcPr>
            <w:tcW w:w="1372" w:type="dxa"/>
            <w:shd w:val="clear" w:color="auto" w:fill="auto"/>
            <w:vAlign w:val="center"/>
          </w:tcPr>
          <w:p w14:paraId="15B9C594" w14:textId="787B9BEA"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09D3FCC6" w14:textId="77777777" w:rsidTr="003E6BC9">
        <w:trPr>
          <w:trHeight w:val="214"/>
          <w:jc w:val="center"/>
        </w:trPr>
        <w:tc>
          <w:tcPr>
            <w:tcW w:w="0" w:type="auto"/>
            <w:shd w:val="clear" w:color="auto" w:fill="auto"/>
            <w:vAlign w:val="center"/>
          </w:tcPr>
          <w:p w14:paraId="55ADD819" w14:textId="77777777" w:rsidR="003E6BC9" w:rsidRDefault="003E6BC9" w:rsidP="003E6BC9">
            <w:pPr>
              <w:pStyle w:val="TAC"/>
              <w:rPr>
                <w:lang w:eastAsia="zh-CN"/>
              </w:rPr>
            </w:pPr>
            <w:r w:rsidRPr="00082173">
              <w:rPr>
                <w:rFonts w:cs="Arial"/>
                <w:sz w:val="16"/>
                <w:szCs w:val="16"/>
              </w:rPr>
              <w:t>14</w:t>
            </w:r>
          </w:p>
        </w:tc>
        <w:tc>
          <w:tcPr>
            <w:tcW w:w="1274" w:type="dxa"/>
            <w:shd w:val="clear" w:color="auto" w:fill="auto"/>
            <w:vAlign w:val="center"/>
          </w:tcPr>
          <w:p w14:paraId="09481BA4"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2E590CEA" w14:textId="77777777" w:rsidR="003E6BC9" w:rsidRDefault="003E6BC9" w:rsidP="003E6BC9">
            <w:pPr>
              <w:pStyle w:val="TAC"/>
              <w:rPr>
                <w:lang w:eastAsia="zh-CN"/>
              </w:rPr>
            </w:pPr>
            <w:r w:rsidRPr="00082173">
              <w:rPr>
                <w:rFonts w:cs="Arial"/>
                <w:sz w:val="16"/>
                <w:szCs w:val="16"/>
              </w:rPr>
              <w:t>2</w:t>
            </w:r>
          </w:p>
        </w:tc>
        <w:tc>
          <w:tcPr>
            <w:tcW w:w="1162" w:type="dxa"/>
            <w:shd w:val="clear" w:color="auto" w:fill="auto"/>
            <w:vAlign w:val="center"/>
          </w:tcPr>
          <w:p w14:paraId="2951388A"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2BF2BD35" w14:textId="416A1963" w:rsidR="003E6BC9" w:rsidRPr="003E6BC9" w:rsidRDefault="003E6BC9" w:rsidP="003E6BC9">
            <w:pPr>
              <w:pStyle w:val="TAC"/>
              <w:rPr>
                <w:rFonts w:eastAsiaTheme="minorEastAsia"/>
                <w:lang w:eastAsia="zh-CN"/>
              </w:rPr>
            </w:pPr>
            <w:r>
              <w:rPr>
                <w:rFonts w:eastAsiaTheme="minorEastAsia" w:hint="eastAsia"/>
                <w:lang w:eastAsia="zh-CN"/>
              </w:rPr>
              <w:t>14</w:t>
            </w:r>
          </w:p>
        </w:tc>
        <w:tc>
          <w:tcPr>
            <w:tcW w:w="1205" w:type="dxa"/>
            <w:shd w:val="clear" w:color="auto" w:fill="auto"/>
            <w:vAlign w:val="center"/>
          </w:tcPr>
          <w:p w14:paraId="1A516124" w14:textId="4D346CFA"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3F084F1C" w14:textId="340094FA" w:rsidR="003E6BC9" w:rsidRDefault="003E6BC9" w:rsidP="003E6BC9">
            <w:pPr>
              <w:pStyle w:val="TAC"/>
              <w:rPr>
                <w:lang w:eastAsia="zh-CN"/>
              </w:rPr>
            </w:pPr>
            <w:r w:rsidRPr="0087766D">
              <w:rPr>
                <w:rFonts w:cs="Arial"/>
                <w:color w:val="FF0000"/>
              </w:rPr>
              <w:t>0,1,2,3,6,7</w:t>
            </w:r>
          </w:p>
        </w:tc>
        <w:tc>
          <w:tcPr>
            <w:tcW w:w="1372" w:type="dxa"/>
            <w:shd w:val="clear" w:color="auto" w:fill="auto"/>
            <w:vAlign w:val="center"/>
          </w:tcPr>
          <w:p w14:paraId="3CCFC561" w14:textId="39194A8E"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12FD0998" w14:textId="77777777" w:rsidTr="003E6BC9">
        <w:trPr>
          <w:trHeight w:val="214"/>
          <w:jc w:val="center"/>
        </w:trPr>
        <w:tc>
          <w:tcPr>
            <w:tcW w:w="0" w:type="auto"/>
            <w:shd w:val="clear" w:color="auto" w:fill="auto"/>
            <w:vAlign w:val="center"/>
          </w:tcPr>
          <w:p w14:paraId="2494E5F0" w14:textId="77777777" w:rsidR="003E6BC9" w:rsidRDefault="003E6BC9" w:rsidP="003E6BC9">
            <w:pPr>
              <w:pStyle w:val="TAC"/>
              <w:rPr>
                <w:lang w:eastAsia="zh-CN"/>
              </w:rPr>
            </w:pPr>
            <w:r w:rsidRPr="00082173">
              <w:rPr>
                <w:rFonts w:cs="Arial"/>
                <w:sz w:val="16"/>
                <w:szCs w:val="16"/>
              </w:rPr>
              <w:t>15</w:t>
            </w:r>
          </w:p>
        </w:tc>
        <w:tc>
          <w:tcPr>
            <w:tcW w:w="1274" w:type="dxa"/>
            <w:shd w:val="clear" w:color="auto" w:fill="auto"/>
            <w:vAlign w:val="center"/>
          </w:tcPr>
          <w:p w14:paraId="7F45EFE4"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3910F783" w14:textId="77777777" w:rsidR="003E6BC9" w:rsidRDefault="003E6BC9" w:rsidP="003E6BC9">
            <w:pPr>
              <w:pStyle w:val="TAC"/>
              <w:rPr>
                <w:lang w:eastAsia="zh-CN"/>
              </w:rPr>
            </w:pPr>
            <w:r w:rsidRPr="00082173">
              <w:rPr>
                <w:rFonts w:cs="Arial"/>
                <w:sz w:val="16"/>
                <w:szCs w:val="16"/>
              </w:rPr>
              <w:t>3</w:t>
            </w:r>
          </w:p>
        </w:tc>
        <w:tc>
          <w:tcPr>
            <w:tcW w:w="1162" w:type="dxa"/>
            <w:shd w:val="clear" w:color="auto" w:fill="auto"/>
            <w:vAlign w:val="center"/>
          </w:tcPr>
          <w:p w14:paraId="5AF435D4"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65C1ECAA" w14:textId="688C5DC8" w:rsidR="003E6BC9" w:rsidRPr="003E6BC9" w:rsidRDefault="003E6BC9" w:rsidP="003E6BC9">
            <w:pPr>
              <w:pStyle w:val="TAC"/>
              <w:rPr>
                <w:rFonts w:eastAsiaTheme="minorEastAsia"/>
                <w:lang w:eastAsia="zh-CN"/>
              </w:rPr>
            </w:pPr>
            <w:r>
              <w:rPr>
                <w:rFonts w:eastAsiaTheme="minorEastAsia" w:hint="eastAsia"/>
                <w:lang w:eastAsia="zh-CN"/>
              </w:rPr>
              <w:t>15</w:t>
            </w:r>
          </w:p>
        </w:tc>
        <w:tc>
          <w:tcPr>
            <w:tcW w:w="1205" w:type="dxa"/>
            <w:shd w:val="clear" w:color="auto" w:fill="auto"/>
            <w:vAlign w:val="center"/>
          </w:tcPr>
          <w:p w14:paraId="5BA1301D" w14:textId="6F45A11D"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51BFBA20" w14:textId="156013C3" w:rsidR="003E6BC9" w:rsidRDefault="003E6BC9" w:rsidP="003E6BC9">
            <w:pPr>
              <w:pStyle w:val="TAC"/>
              <w:rPr>
                <w:lang w:eastAsia="zh-CN"/>
              </w:rPr>
            </w:pPr>
            <w:r w:rsidRPr="0087766D">
              <w:rPr>
                <w:rFonts w:cs="Arial"/>
                <w:color w:val="FF0000"/>
              </w:rPr>
              <w:t>0,1,4,5,2,3</w:t>
            </w:r>
          </w:p>
        </w:tc>
        <w:tc>
          <w:tcPr>
            <w:tcW w:w="1372" w:type="dxa"/>
            <w:shd w:val="clear" w:color="auto" w:fill="auto"/>
            <w:vAlign w:val="center"/>
          </w:tcPr>
          <w:p w14:paraId="4354458D" w14:textId="1A4E0ED1"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34315CCD" w14:textId="77777777" w:rsidTr="003E6BC9">
        <w:trPr>
          <w:trHeight w:val="214"/>
          <w:jc w:val="center"/>
        </w:trPr>
        <w:tc>
          <w:tcPr>
            <w:tcW w:w="0" w:type="auto"/>
            <w:shd w:val="clear" w:color="auto" w:fill="auto"/>
            <w:vAlign w:val="center"/>
          </w:tcPr>
          <w:p w14:paraId="1065B7C1" w14:textId="77777777" w:rsidR="003E6BC9" w:rsidRDefault="003E6BC9" w:rsidP="003E6BC9">
            <w:pPr>
              <w:pStyle w:val="TAC"/>
              <w:rPr>
                <w:lang w:eastAsia="zh-CN"/>
              </w:rPr>
            </w:pPr>
            <w:r w:rsidRPr="00082173">
              <w:rPr>
                <w:rFonts w:cs="Arial"/>
                <w:sz w:val="16"/>
                <w:szCs w:val="16"/>
              </w:rPr>
              <w:t>16</w:t>
            </w:r>
          </w:p>
        </w:tc>
        <w:tc>
          <w:tcPr>
            <w:tcW w:w="1274" w:type="dxa"/>
            <w:shd w:val="clear" w:color="auto" w:fill="auto"/>
            <w:vAlign w:val="center"/>
          </w:tcPr>
          <w:p w14:paraId="29472F0C"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2AE4A139" w14:textId="77777777" w:rsidR="003E6BC9" w:rsidRDefault="003E6BC9" w:rsidP="003E6BC9">
            <w:pPr>
              <w:pStyle w:val="TAC"/>
              <w:rPr>
                <w:lang w:eastAsia="zh-CN"/>
              </w:rPr>
            </w:pPr>
            <w:r w:rsidRPr="00082173">
              <w:rPr>
                <w:rFonts w:cs="Arial"/>
                <w:sz w:val="16"/>
                <w:szCs w:val="16"/>
              </w:rPr>
              <w:t>4</w:t>
            </w:r>
          </w:p>
        </w:tc>
        <w:tc>
          <w:tcPr>
            <w:tcW w:w="1162" w:type="dxa"/>
            <w:shd w:val="clear" w:color="auto" w:fill="auto"/>
            <w:vAlign w:val="center"/>
          </w:tcPr>
          <w:p w14:paraId="2009D496"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342D3FE8" w14:textId="71084E2A" w:rsidR="003E6BC9" w:rsidRPr="003E6BC9" w:rsidRDefault="003E6BC9" w:rsidP="003E6BC9">
            <w:pPr>
              <w:pStyle w:val="TAC"/>
              <w:rPr>
                <w:rFonts w:eastAsiaTheme="minorEastAsia"/>
                <w:lang w:eastAsia="zh-CN"/>
              </w:rPr>
            </w:pPr>
            <w:r>
              <w:rPr>
                <w:rFonts w:eastAsiaTheme="minorEastAsia" w:hint="eastAsia"/>
                <w:lang w:eastAsia="zh-CN"/>
              </w:rPr>
              <w:t>16</w:t>
            </w:r>
          </w:p>
        </w:tc>
        <w:tc>
          <w:tcPr>
            <w:tcW w:w="1205" w:type="dxa"/>
            <w:shd w:val="clear" w:color="auto" w:fill="auto"/>
            <w:vAlign w:val="center"/>
          </w:tcPr>
          <w:p w14:paraId="46F970B6" w14:textId="5D42BDC2"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6A65D041" w14:textId="21E2EA9F" w:rsidR="003E6BC9" w:rsidRDefault="003E6BC9" w:rsidP="003E6BC9">
            <w:pPr>
              <w:pStyle w:val="TAC"/>
              <w:rPr>
                <w:lang w:eastAsia="zh-CN"/>
              </w:rPr>
            </w:pPr>
            <w:r w:rsidRPr="0087766D">
              <w:rPr>
                <w:rFonts w:cs="Arial"/>
                <w:color w:val="FF0000"/>
                <w:lang w:eastAsia="zh-CN"/>
              </w:rPr>
              <w:t>0,1,4,2,3,6</w:t>
            </w:r>
          </w:p>
        </w:tc>
        <w:tc>
          <w:tcPr>
            <w:tcW w:w="1372" w:type="dxa"/>
            <w:shd w:val="clear" w:color="auto" w:fill="auto"/>
            <w:vAlign w:val="center"/>
          </w:tcPr>
          <w:p w14:paraId="5EF33B28" w14:textId="3F9B2A9D"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52DCEBFD" w14:textId="77777777" w:rsidTr="003E6BC9">
        <w:trPr>
          <w:trHeight w:val="214"/>
          <w:jc w:val="center"/>
        </w:trPr>
        <w:tc>
          <w:tcPr>
            <w:tcW w:w="0" w:type="auto"/>
            <w:shd w:val="clear" w:color="auto" w:fill="auto"/>
            <w:vAlign w:val="center"/>
          </w:tcPr>
          <w:p w14:paraId="64C1F432" w14:textId="77777777" w:rsidR="003E6BC9" w:rsidRDefault="003E6BC9" w:rsidP="003E6BC9">
            <w:pPr>
              <w:pStyle w:val="TAC"/>
              <w:rPr>
                <w:lang w:eastAsia="zh-CN"/>
              </w:rPr>
            </w:pPr>
            <w:r w:rsidRPr="00082173">
              <w:rPr>
                <w:rFonts w:cs="Arial"/>
                <w:sz w:val="16"/>
                <w:szCs w:val="16"/>
              </w:rPr>
              <w:t>17</w:t>
            </w:r>
          </w:p>
        </w:tc>
        <w:tc>
          <w:tcPr>
            <w:tcW w:w="1274" w:type="dxa"/>
            <w:shd w:val="clear" w:color="auto" w:fill="auto"/>
            <w:vAlign w:val="center"/>
          </w:tcPr>
          <w:p w14:paraId="7FC20631"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51747272" w14:textId="77777777" w:rsidR="003E6BC9" w:rsidRDefault="003E6BC9" w:rsidP="003E6BC9">
            <w:pPr>
              <w:pStyle w:val="TAC"/>
              <w:rPr>
                <w:lang w:eastAsia="zh-CN"/>
              </w:rPr>
            </w:pPr>
            <w:r w:rsidRPr="00082173">
              <w:rPr>
                <w:rFonts w:cs="Arial"/>
                <w:sz w:val="16"/>
                <w:szCs w:val="16"/>
              </w:rPr>
              <w:t>5</w:t>
            </w:r>
          </w:p>
        </w:tc>
        <w:tc>
          <w:tcPr>
            <w:tcW w:w="1162" w:type="dxa"/>
            <w:shd w:val="clear" w:color="auto" w:fill="auto"/>
            <w:vAlign w:val="center"/>
          </w:tcPr>
          <w:p w14:paraId="7B5767F0"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633B4AEF" w14:textId="608F06EC" w:rsidR="003E6BC9" w:rsidRPr="003E6BC9" w:rsidRDefault="003E6BC9" w:rsidP="003E6BC9">
            <w:pPr>
              <w:pStyle w:val="TAC"/>
              <w:rPr>
                <w:rFonts w:eastAsiaTheme="minorEastAsia"/>
                <w:lang w:eastAsia="zh-CN"/>
              </w:rPr>
            </w:pPr>
            <w:r>
              <w:rPr>
                <w:rFonts w:eastAsiaTheme="minorEastAsia" w:hint="eastAsia"/>
                <w:lang w:eastAsia="zh-CN"/>
              </w:rPr>
              <w:t>17</w:t>
            </w:r>
          </w:p>
        </w:tc>
        <w:tc>
          <w:tcPr>
            <w:tcW w:w="1205" w:type="dxa"/>
            <w:shd w:val="clear" w:color="auto" w:fill="auto"/>
            <w:vAlign w:val="center"/>
          </w:tcPr>
          <w:p w14:paraId="74B6B0A0" w14:textId="6476AECA"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1FA2E95B" w14:textId="194F93E1" w:rsidR="003E6BC9" w:rsidRDefault="003E6BC9" w:rsidP="003E6BC9">
            <w:pPr>
              <w:pStyle w:val="TAC"/>
              <w:rPr>
                <w:lang w:eastAsia="zh-CN"/>
              </w:rPr>
            </w:pPr>
            <w:r w:rsidRPr="0087766D">
              <w:rPr>
                <w:rFonts w:cs="Arial"/>
                <w:color w:val="FF0000"/>
                <w:lang w:eastAsia="zh-CN"/>
              </w:rPr>
              <w:t>0,1,4,2,3,6,7</w:t>
            </w:r>
          </w:p>
        </w:tc>
        <w:tc>
          <w:tcPr>
            <w:tcW w:w="1372" w:type="dxa"/>
            <w:shd w:val="clear" w:color="auto" w:fill="auto"/>
            <w:vAlign w:val="center"/>
          </w:tcPr>
          <w:p w14:paraId="47DF0C05" w14:textId="3EBE95D6"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089FC7FD" w14:textId="77777777" w:rsidTr="003E6BC9">
        <w:trPr>
          <w:trHeight w:val="214"/>
          <w:jc w:val="center"/>
        </w:trPr>
        <w:tc>
          <w:tcPr>
            <w:tcW w:w="0" w:type="auto"/>
            <w:shd w:val="clear" w:color="auto" w:fill="auto"/>
            <w:vAlign w:val="center"/>
          </w:tcPr>
          <w:p w14:paraId="00563064" w14:textId="77777777" w:rsidR="003E6BC9" w:rsidRDefault="003E6BC9" w:rsidP="003E6BC9">
            <w:pPr>
              <w:pStyle w:val="TAC"/>
              <w:rPr>
                <w:lang w:eastAsia="zh-CN"/>
              </w:rPr>
            </w:pPr>
            <w:r w:rsidRPr="00082173">
              <w:rPr>
                <w:rFonts w:cs="Arial"/>
                <w:sz w:val="16"/>
                <w:szCs w:val="16"/>
              </w:rPr>
              <w:t>18</w:t>
            </w:r>
          </w:p>
        </w:tc>
        <w:tc>
          <w:tcPr>
            <w:tcW w:w="1274" w:type="dxa"/>
            <w:shd w:val="clear" w:color="auto" w:fill="auto"/>
            <w:vAlign w:val="center"/>
          </w:tcPr>
          <w:p w14:paraId="058B19E3"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446CDDBA" w14:textId="77777777" w:rsidR="003E6BC9" w:rsidRDefault="003E6BC9" w:rsidP="003E6BC9">
            <w:pPr>
              <w:pStyle w:val="TAC"/>
              <w:rPr>
                <w:lang w:eastAsia="zh-CN"/>
              </w:rPr>
            </w:pPr>
            <w:r w:rsidRPr="00082173">
              <w:rPr>
                <w:rFonts w:cs="Arial"/>
                <w:sz w:val="16"/>
                <w:szCs w:val="16"/>
              </w:rPr>
              <w:t>6</w:t>
            </w:r>
          </w:p>
        </w:tc>
        <w:tc>
          <w:tcPr>
            <w:tcW w:w="1162" w:type="dxa"/>
            <w:shd w:val="clear" w:color="auto" w:fill="auto"/>
            <w:vAlign w:val="center"/>
          </w:tcPr>
          <w:p w14:paraId="1F82FCA1"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7F2267D4" w14:textId="0ABD6E33" w:rsidR="003E6BC9" w:rsidRPr="003E6BC9" w:rsidRDefault="003E6BC9" w:rsidP="003E6BC9">
            <w:pPr>
              <w:pStyle w:val="TAC"/>
              <w:rPr>
                <w:rFonts w:eastAsiaTheme="minorEastAsia"/>
                <w:lang w:eastAsia="zh-CN"/>
              </w:rPr>
            </w:pPr>
            <w:r>
              <w:rPr>
                <w:rFonts w:eastAsiaTheme="minorEastAsia" w:hint="eastAsia"/>
                <w:lang w:eastAsia="zh-CN"/>
              </w:rPr>
              <w:t>18</w:t>
            </w:r>
          </w:p>
        </w:tc>
        <w:tc>
          <w:tcPr>
            <w:tcW w:w="1205" w:type="dxa"/>
            <w:shd w:val="clear" w:color="auto" w:fill="auto"/>
            <w:vAlign w:val="center"/>
          </w:tcPr>
          <w:p w14:paraId="65F62AD2" w14:textId="381C6A21"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2FD5AF67" w14:textId="1CE8E878" w:rsidR="003E6BC9" w:rsidRDefault="003E6BC9" w:rsidP="003E6BC9">
            <w:pPr>
              <w:pStyle w:val="TAC"/>
              <w:rPr>
                <w:lang w:eastAsia="zh-CN"/>
              </w:rPr>
            </w:pPr>
            <w:r w:rsidRPr="0087766D">
              <w:rPr>
                <w:rFonts w:cs="Arial"/>
                <w:color w:val="FF0000"/>
                <w:lang w:eastAsia="zh-CN"/>
              </w:rPr>
              <w:t>0,1,4,5,2,3,6</w:t>
            </w:r>
          </w:p>
        </w:tc>
        <w:tc>
          <w:tcPr>
            <w:tcW w:w="1372" w:type="dxa"/>
            <w:shd w:val="clear" w:color="auto" w:fill="auto"/>
            <w:vAlign w:val="center"/>
          </w:tcPr>
          <w:p w14:paraId="33B6D896" w14:textId="3087138D"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2268AD80" w14:textId="77777777" w:rsidTr="003E6BC9">
        <w:trPr>
          <w:trHeight w:val="214"/>
          <w:jc w:val="center"/>
        </w:trPr>
        <w:tc>
          <w:tcPr>
            <w:tcW w:w="0" w:type="auto"/>
            <w:shd w:val="clear" w:color="auto" w:fill="auto"/>
            <w:vAlign w:val="center"/>
          </w:tcPr>
          <w:p w14:paraId="74C7F20C" w14:textId="77777777" w:rsidR="003E6BC9" w:rsidRDefault="003E6BC9" w:rsidP="003E6BC9">
            <w:pPr>
              <w:pStyle w:val="TAC"/>
              <w:rPr>
                <w:lang w:eastAsia="zh-CN"/>
              </w:rPr>
            </w:pPr>
            <w:r w:rsidRPr="00082173">
              <w:rPr>
                <w:rFonts w:cs="Arial"/>
                <w:sz w:val="16"/>
                <w:szCs w:val="16"/>
              </w:rPr>
              <w:t>19</w:t>
            </w:r>
          </w:p>
        </w:tc>
        <w:tc>
          <w:tcPr>
            <w:tcW w:w="1274" w:type="dxa"/>
            <w:shd w:val="clear" w:color="auto" w:fill="auto"/>
            <w:vAlign w:val="center"/>
          </w:tcPr>
          <w:p w14:paraId="359DBEF4"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7FB37592" w14:textId="77777777" w:rsidR="003E6BC9" w:rsidRDefault="003E6BC9" w:rsidP="003E6BC9">
            <w:pPr>
              <w:pStyle w:val="TAC"/>
              <w:rPr>
                <w:lang w:eastAsia="zh-CN"/>
              </w:rPr>
            </w:pPr>
            <w:r w:rsidRPr="00082173">
              <w:rPr>
                <w:rFonts w:cs="Arial"/>
                <w:sz w:val="16"/>
                <w:szCs w:val="16"/>
              </w:rPr>
              <w:t>7</w:t>
            </w:r>
          </w:p>
        </w:tc>
        <w:tc>
          <w:tcPr>
            <w:tcW w:w="1162" w:type="dxa"/>
            <w:shd w:val="clear" w:color="auto" w:fill="auto"/>
            <w:vAlign w:val="center"/>
          </w:tcPr>
          <w:p w14:paraId="22B26790"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313BCD2A" w14:textId="52E51D5A" w:rsidR="003E6BC9" w:rsidRPr="003E6BC9" w:rsidRDefault="003E6BC9" w:rsidP="003E6BC9">
            <w:pPr>
              <w:pStyle w:val="TAC"/>
              <w:rPr>
                <w:rFonts w:eastAsiaTheme="minorEastAsia"/>
                <w:lang w:eastAsia="zh-CN"/>
              </w:rPr>
            </w:pPr>
            <w:r>
              <w:rPr>
                <w:rFonts w:eastAsiaTheme="minorEastAsia" w:hint="eastAsia"/>
                <w:lang w:eastAsia="zh-CN"/>
              </w:rPr>
              <w:t>19</w:t>
            </w:r>
          </w:p>
        </w:tc>
        <w:tc>
          <w:tcPr>
            <w:tcW w:w="1205" w:type="dxa"/>
            <w:shd w:val="clear" w:color="auto" w:fill="auto"/>
            <w:vAlign w:val="center"/>
          </w:tcPr>
          <w:p w14:paraId="5E3A9388" w14:textId="3520394C" w:rsidR="003E6BC9" w:rsidRPr="003E6BC9" w:rsidRDefault="003E6BC9" w:rsidP="003E6BC9">
            <w:pPr>
              <w:pStyle w:val="TAC"/>
              <w:rPr>
                <w:rFonts w:eastAsiaTheme="minorEastAsia"/>
                <w:lang w:eastAsia="zh-CN"/>
              </w:rPr>
            </w:pPr>
            <w:r>
              <w:rPr>
                <w:rFonts w:eastAsiaTheme="minorEastAsia" w:hint="eastAsia"/>
                <w:lang w:eastAsia="zh-CN"/>
              </w:rPr>
              <w:t>2</w:t>
            </w:r>
          </w:p>
        </w:tc>
        <w:tc>
          <w:tcPr>
            <w:tcW w:w="1422" w:type="dxa"/>
            <w:shd w:val="clear" w:color="auto" w:fill="auto"/>
            <w:vAlign w:val="center"/>
          </w:tcPr>
          <w:p w14:paraId="083AA8FE" w14:textId="2E2B133E" w:rsidR="003E6BC9" w:rsidRDefault="003E6BC9" w:rsidP="003E6BC9">
            <w:pPr>
              <w:pStyle w:val="TAC"/>
              <w:rPr>
                <w:lang w:eastAsia="zh-CN"/>
              </w:rPr>
            </w:pPr>
            <w:r w:rsidRPr="0087766D">
              <w:rPr>
                <w:rFonts w:cs="Arial"/>
                <w:color w:val="FF0000"/>
                <w:lang w:eastAsia="zh-CN"/>
              </w:rPr>
              <w:t>0-7</w:t>
            </w:r>
          </w:p>
        </w:tc>
        <w:tc>
          <w:tcPr>
            <w:tcW w:w="1372" w:type="dxa"/>
            <w:shd w:val="clear" w:color="auto" w:fill="auto"/>
            <w:vAlign w:val="center"/>
          </w:tcPr>
          <w:p w14:paraId="4D71D0EB" w14:textId="4905D5C6" w:rsidR="003E6BC9" w:rsidRPr="003E6BC9" w:rsidRDefault="003E6BC9" w:rsidP="003E6BC9">
            <w:pPr>
              <w:pStyle w:val="TAC"/>
              <w:rPr>
                <w:rFonts w:eastAsiaTheme="minorEastAsia"/>
                <w:lang w:eastAsia="zh-CN"/>
              </w:rPr>
            </w:pPr>
            <w:r>
              <w:rPr>
                <w:rFonts w:eastAsiaTheme="minorEastAsia" w:hint="eastAsia"/>
                <w:lang w:eastAsia="zh-CN"/>
              </w:rPr>
              <w:t>2</w:t>
            </w:r>
          </w:p>
        </w:tc>
      </w:tr>
      <w:tr w:rsidR="003E6BC9" w14:paraId="6F8E1A02" w14:textId="77777777" w:rsidTr="003E6BC9">
        <w:trPr>
          <w:trHeight w:val="214"/>
          <w:jc w:val="center"/>
        </w:trPr>
        <w:tc>
          <w:tcPr>
            <w:tcW w:w="0" w:type="auto"/>
            <w:shd w:val="clear" w:color="auto" w:fill="auto"/>
            <w:vAlign w:val="center"/>
          </w:tcPr>
          <w:p w14:paraId="24D4D115" w14:textId="77777777" w:rsidR="003E6BC9" w:rsidRDefault="003E6BC9" w:rsidP="003E6BC9">
            <w:pPr>
              <w:pStyle w:val="TAC"/>
              <w:rPr>
                <w:lang w:eastAsia="zh-CN"/>
              </w:rPr>
            </w:pPr>
            <w:r w:rsidRPr="00082173">
              <w:rPr>
                <w:rFonts w:cs="Arial"/>
                <w:sz w:val="16"/>
                <w:szCs w:val="16"/>
              </w:rPr>
              <w:t>20</w:t>
            </w:r>
          </w:p>
        </w:tc>
        <w:tc>
          <w:tcPr>
            <w:tcW w:w="1274" w:type="dxa"/>
            <w:shd w:val="clear" w:color="auto" w:fill="auto"/>
            <w:vAlign w:val="center"/>
          </w:tcPr>
          <w:p w14:paraId="1365D458"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448FF2E9" w14:textId="77777777" w:rsidR="003E6BC9" w:rsidRDefault="003E6BC9" w:rsidP="003E6BC9">
            <w:pPr>
              <w:pStyle w:val="TAC"/>
              <w:rPr>
                <w:lang w:eastAsia="zh-CN"/>
              </w:rPr>
            </w:pPr>
            <w:r w:rsidRPr="00082173">
              <w:rPr>
                <w:rFonts w:cs="Arial"/>
                <w:sz w:val="16"/>
                <w:szCs w:val="16"/>
              </w:rPr>
              <w:t>0,1</w:t>
            </w:r>
          </w:p>
        </w:tc>
        <w:tc>
          <w:tcPr>
            <w:tcW w:w="1162" w:type="dxa"/>
            <w:shd w:val="clear" w:color="auto" w:fill="auto"/>
            <w:vAlign w:val="center"/>
          </w:tcPr>
          <w:p w14:paraId="61669E4C"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38D3B8A7" w14:textId="632D161F" w:rsidR="003E6BC9" w:rsidRPr="003E6BC9" w:rsidRDefault="003E6BC9" w:rsidP="003E6BC9">
            <w:pPr>
              <w:pStyle w:val="TAC"/>
              <w:rPr>
                <w:rFonts w:eastAsiaTheme="minorEastAsia"/>
                <w:lang w:eastAsia="zh-CN"/>
              </w:rPr>
            </w:pPr>
            <w:r>
              <w:rPr>
                <w:rFonts w:eastAsiaTheme="minorEastAsia" w:hint="eastAsia"/>
                <w:lang w:eastAsia="zh-CN"/>
              </w:rPr>
              <w:t>20-31</w:t>
            </w:r>
          </w:p>
        </w:tc>
        <w:tc>
          <w:tcPr>
            <w:tcW w:w="1205" w:type="dxa"/>
            <w:shd w:val="clear" w:color="auto" w:fill="auto"/>
            <w:vAlign w:val="center"/>
          </w:tcPr>
          <w:p w14:paraId="2D5FBFDA" w14:textId="182560E7" w:rsidR="003E6BC9" w:rsidRDefault="003E6BC9" w:rsidP="003E6BC9">
            <w:pPr>
              <w:pStyle w:val="TAC"/>
              <w:rPr>
                <w:lang w:eastAsia="zh-CN"/>
              </w:rPr>
            </w:pPr>
            <w:r w:rsidRPr="00C16FCE">
              <w:rPr>
                <w:rFonts w:hint="eastAsia"/>
                <w:sz w:val="16"/>
                <w:szCs w:val="16"/>
              </w:rPr>
              <w:t>reserved</w:t>
            </w:r>
          </w:p>
        </w:tc>
        <w:tc>
          <w:tcPr>
            <w:tcW w:w="1422" w:type="dxa"/>
            <w:shd w:val="clear" w:color="auto" w:fill="auto"/>
            <w:vAlign w:val="center"/>
          </w:tcPr>
          <w:p w14:paraId="4D4FD839" w14:textId="458E0E96" w:rsidR="003E6BC9" w:rsidRDefault="003E6BC9" w:rsidP="003E6BC9">
            <w:pPr>
              <w:pStyle w:val="TAC"/>
              <w:rPr>
                <w:lang w:eastAsia="zh-CN"/>
              </w:rPr>
            </w:pPr>
            <w:r w:rsidRPr="0087766D">
              <w:rPr>
                <w:rFonts w:cs="Arial"/>
                <w:color w:val="FF0000"/>
                <w:lang w:eastAsia="zh-CN"/>
              </w:rPr>
              <w:t>reserved</w:t>
            </w:r>
          </w:p>
        </w:tc>
        <w:tc>
          <w:tcPr>
            <w:tcW w:w="1372" w:type="dxa"/>
            <w:shd w:val="clear" w:color="auto" w:fill="auto"/>
            <w:vAlign w:val="center"/>
          </w:tcPr>
          <w:p w14:paraId="0B26EE3C" w14:textId="6B5DA1AB" w:rsidR="003E6BC9" w:rsidRDefault="003E6BC9" w:rsidP="003E6BC9">
            <w:pPr>
              <w:pStyle w:val="TAC"/>
              <w:rPr>
                <w:lang w:eastAsia="zh-CN"/>
              </w:rPr>
            </w:pPr>
            <w:r w:rsidRPr="00C16FCE">
              <w:rPr>
                <w:rFonts w:hint="eastAsia"/>
                <w:sz w:val="16"/>
                <w:szCs w:val="16"/>
              </w:rPr>
              <w:t>reserved</w:t>
            </w:r>
          </w:p>
        </w:tc>
      </w:tr>
      <w:tr w:rsidR="003E6BC9" w14:paraId="2BA009C8" w14:textId="77777777" w:rsidTr="003E6BC9">
        <w:trPr>
          <w:trHeight w:val="214"/>
          <w:jc w:val="center"/>
        </w:trPr>
        <w:tc>
          <w:tcPr>
            <w:tcW w:w="0" w:type="auto"/>
            <w:shd w:val="clear" w:color="auto" w:fill="auto"/>
            <w:vAlign w:val="center"/>
          </w:tcPr>
          <w:p w14:paraId="3988B0FE" w14:textId="77777777" w:rsidR="003E6BC9" w:rsidRDefault="003E6BC9" w:rsidP="003E6BC9">
            <w:pPr>
              <w:pStyle w:val="TAC"/>
              <w:rPr>
                <w:lang w:eastAsia="zh-CN"/>
              </w:rPr>
            </w:pPr>
            <w:r w:rsidRPr="00082173">
              <w:rPr>
                <w:rFonts w:cs="Arial"/>
                <w:sz w:val="16"/>
                <w:szCs w:val="16"/>
              </w:rPr>
              <w:t>21</w:t>
            </w:r>
          </w:p>
        </w:tc>
        <w:tc>
          <w:tcPr>
            <w:tcW w:w="1274" w:type="dxa"/>
            <w:shd w:val="clear" w:color="auto" w:fill="auto"/>
            <w:vAlign w:val="center"/>
          </w:tcPr>
          <w:p w14:paraId="4BFADA43"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71941BF2" w14:textId="77777777" w:rsidR="003E6BC9" w:rsidRDefault="003E6BC9" w:rsidP="003E6BC9">
            <w:pPr>
              <w:pStyle w:val="TAC"/>
              <w:rPr>
                <w:lang w:eastAsia="zh-CN"/>
              </w:rPr>
            </w:pPr>
            <w:r w:rsidRPr="00082173">
              <w:rPr>
                <w:rFonts w:cs="Arial"/>
                <w:sz w:val="16"/>
                <w:szCs w:val="16"/>
              </w:rPr>
              <w:t>2,3</w:t>
            </w:r>
          </w:p>
        </w:tc>
        <w:tc>
          <w:tcPr>
            <w:tcW w:w="1162" w:type="dxa"/>
            <w:shd w:val="clear" w:color="auto" w:fill="auto"/>
            <w:vAlign w:val="center"/>
          </w:tcPr>
          <w:p w14:paraId="5A010A6C"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74F9C6A5" w14:textId="77777777" w:rsidR="003E6BC9" w:rsidRDefault="003E6BC9" w:rsidP="003E6BC9">
            <w:pPr>
              <w:pStyle w:val="TAC"/>
              <w:rPr>
                <w:lang w:eastAsia="zh-CN"/>
              </w:rPr>
            </w:pPr>
          </w:p>
        </w:tc>
        <w:tc>
          <w:tcPr>
            <w:tcW w:w="1205" w:type="dxa"/>
            <w:shd w:val="clear" w:color="auto" w:fill="auto"/>
            <w:vAlign w:val="center"/>
          </w:tcPr>
          <w:p w14:paraId="2D4699FC" w14:textId="77777777" w:rsidR="003E6BC9" w:rsidRDefault="003E6BC9" w:rsidP="003E6BC9">
            <w:pPr>
              <w:pStyle w:val="TAC"/>
              <w:rPr>
                <w:lang w:eastAsia="zh-CN"/>
              </w:rPr>
            </w:pPr>
          </w:p>
        </w:tc>
        <w:tc>
          <w:tcPr>
            <w:tcW w:w="1422" w:type="dxa"/>
            <w:shd w:val="clear" w:color="auto" w:fill="auto"/>
            <w:vAlign w:val="center"/>
          </w:tcPr>
          <w:p w14:paraId="088E1DB6" w14:textId="77777777" w:rsidR="003E6BC9" w:rsidRDefault="003E6BC9" w:rsidP="003E6BC9">
            <w:pPr>
              <w:pStyle w:val="TAC"/>
              <w:rPr>
                <w:lang w:eastAsia="zh-CN"/>
              </w:rPr>
            </w:pPr>
          </w:p>
        </w:tc>
        <w:tc>
          <w:tcPr>
            <w:tcW w:w="1372" w:type="dxa"/>
            <w:shd w:val="clear" w:color="auto" w:fill="auto"/>
            <w:vAlign w:val="center"/>
          </w:tcPr>
          <w:p w14:paraId="4F167554" w14:textId="77777777" w:rsidR="003E6BC9" w:rsidRDefault="003E6BC9" w:rsidP="003E6BC9">
            <w:pPr>
              <w:pStyle w:val="TAC"/>
              <w:rPr>
                <w:lang w:eastAsia="zh-CN"/>
              </w:rPr>
            </w:pPr>
          </w:p>
        </w:tc>
      </w:tr>
      <w:tr w:rsidR="003E6BC9" w14:paraId="53611EE8" w14:textId="77777777" w:rsidTr="003E6BC9">
        <w:trPr>
          <w:trHeight w:val="214"/>
          <w:jc w:val="center"/>
        </w:trPr>
        <w:tc>
          <w:tcPr>
            <w:tcW w:w="0" w:type="auto"/>
            <w:shd w:val="clear" w:color="auto" w:fill="auto"/>
            <w:vAlign w:val="center"/>
          </w:tcPr>
          <w:p w14:paraId="35A41792" w14:textId="77777777" w:rsidR="003E6BC9" w:rsidRDefault="003E6BC9" w:rsidP="003E6BC9">
            <w:pPr>
              <w:pStyle w:val="TAC"/>
              <w:rPr>
                <w:lang w:eastAsia="zh-CN"/>
              </w:rPr>
            </w:pPr>
            <w:r w:rsidRPr="00082173">
              <w:rPr>
                <w:rFonts w:cs="Arial"/>
                <w:sz w:val="16"/>
                <w:szCs w:val="16"/>
              </w:rPr>
              <w:t>22</w:t>
            </w:r>
          </w:p>
        </w:tc>
        <w:tc>
          <w:tcPr>
            <w:tcW w:w="1274" w:type="dxa"/>
            <w:shd w:val="clear" w:color="auto" w:fill="auto"/>
            <w:vAlign w:val="center"/>
          </w:tcPr>
          <w:p w14:paraId="732914AD"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0A0B2C7C" w14:textId="77777777" w:rsidR="003E6BC9" w:rsidRDefault="003E6BC9" w:rsidP="003E6BC9">
            <w:pPr>
              <w:pStyle w:val="TAC"/>
              <w:rPr>
                <w:lang w:eastAsia="zh-CN"/>
              </w:rPr>
            </w:pPr>
            <w:r w:rsidRPr="00082173">
              <w:rPr>
                <w:rFonts w:cs="Arial"/>
                <w:sz w:val="16"/>
                <w:szCs w:val="16"/>
              </w:rPr>
              <w:t>4,5</w:t>
            </w:r>
          </w:p>
        </w:tc>
        <w:tc>
          <w:tcPr>
            <w:tcW w:w="1162" w:type="dxa"/>
            <w:shd w:val="clear" w:color="auto" w:fill="auto"/>
            <w:vAlign w:val="center"/>
          </w:tcPr>
          <w:p w14:paraId="69B6396E"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0EC62D7F" w14:textId="77777777" w:rsidR="003E6BC9" w:rsidRDefault="003E6BC9" w:rsidP="003E6BC9">
            <w:pPr>
              <w:pStyle w:val="TAC"/>
              <w:rPr>
                <w:lang w:eastAsia="zh-CN"/>
              </w:rPr>
            </w:pPr>
          </w:p>
        </w:tc>
        <w:tc>
          <w:tcPr>
            <w:tcW w:w="1205" w:type="dxa"/>
            <w:shd w:val="clear" w:color="auto" w:fill="auto"/>
            <w:vAlign w:val="center"/>
          </w:tcPr>
          <w:p w14:paraId="63CC1044" w14:textId="77777777" w:rsidR="003E6BC9" w:rsidRDefault="003E6BC9" w:rsidP="003E6BC9">
            <w:pPr>
              <w:pStyle w:val="TAC"/>
              <w:rPr>
                <w:lang w:eastAsia="zh-CN"/>
              </w:rPr>
            </w:pPr>
          </w:p>
        </w:tc>
        <w:tc>
          <w:tcPr>
            <w:tcW w:w="1422" w:type="dxa"/>
            <w:shd w:val="clear" w:color="auto" w:fill="auto"/>
            <w:vAlign w:val="center"/>
          </w:tcPr>
          <w:p w14:paraId="2698E436" w14:textId="77777777" w:rsidR="003E6BC9" w:rsidRDefault="003E6BC9" w:rsidP="003E6BC9">
            <w:pPr>
              <w:pStyle w:val="TAC"/>
              <w:rPr>
                <w:lang w:eastAsia="zh-CN"/>
              </w:rPr>
            </w:pPr>
          </w:p>
        </w:tc>
        <w:tc>
          <w:tcPr>
            <w:tcW w:w="1372" w:type="dxa"/>
            <w:shd w:val="clear" w:color="auto" w:fill="auto"/>
            <w:vAlign w:val="center"/>
          </w:tcPr>
          <w:p w14:paraId="5277A77C" w14:textId="77777777" w:rsidR="003E6BC9" w:rsidRDefault="003E6BC9" w:rsidP="003E6BC9">
            <w:pPr>
              <w:pStyle w:val="TAC"/>
              <w:rPr>
                <w:lang w:eastAsia="zh-CN"/>
              </w:rPr>
            </w:pPr>
          </w:p>
        </w:tc>
      </w:tr>
      <w:tr w:rsidR="003E6BC9" w14:paraId="03BA9493" w14:textId="77777777" w:rsidTr="003E6BC9">
        <w:trPr>
          <w:trHeight w:val="214"/>
          <w:jc w:val="center"/>
        </w:trPr>
        <w:tc>
          <w:tcPr>
            <w:tcW w:w="0" w:type="auto"/>
            <w:shd w:val="clear" w:color="auto" w:fill="auto"/>
            <w:vAlign w:val="center"/>
          </w:tcPr>
          <w:p w14:paraId="4FEB8279" w14:textId="77777777" w:rsidR="003E6BC9" w:rsidRDefault="003E6BC9" w:rsidP="003E6BC9">
            <w:pPr>
              <w:pStyle w:val="TAC"/>
              <w:rPr>
                <w:lang w:eastAsia="zh-CN"/>
              </w:rPr>
            </w:pPr>
            <w:r w:rsidRPr="00082173">
              <w:rPr>
                <w:rFonts w:cs="Arial"/>
                <w:sz w:val="16"/>
                <w:szCs w:val="16"/>
              </w:rPr>
              <w:t>23</w:t>
            </w:r>
          </w:p>
        </w:tc>
        <w:tc>
          <w:tcPr>
            <w:tcW w:w="1274" w:type="dxa"/>
            <w:shd w:val="clear" w:color="auto" w:fill="auto"/>
            <w:vAlign w:val="center"/>
          </w:tcPr>
          <w:p w14:paraId="18F92DC8"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2A5E129F" w14:textId="77777777" w:rsidR="003E6BC9" w:rsidRDefault="003E6BC9" w:rsidP="003E6BC9">
            <w:pPr>
              <w:pStyle w:val="TAC"/>
              <w:rPr>
                <w:lang w:eastAsia="zh-CN"/>
              </w:rPr>
            </w:pPr>
            <w:r w:rsidRPr="00082173">
              <w:rPr>
                <w:rFonts w:cs="Arial"/>
                <w:sz w:val="16"/>
                <w:szCs w:val="16"/>
              </w:rPr>
              <w:t>6,7</w:t>
            </w:r>
          </w:p>
        </w:tc>
        <w:tc>
          <w:tcPr>
            <w:tcW w:w="1162" w:type="dxa"/>
            <w:shd w:val="clear" w:color="auto" w:fill="auto"/>
            <w:vAlign w:val="center"/>
          </w:tcPr>
          <w:p w14:paraId="75FD23BE"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0B5122E4" w14:textId="77777777" w:rsidR="003E6BC9" w:rsidRDefault="003E6BC9" w:rsidP="003E6BC9">
            <w:pPr>
              <w:pStyle w:val="TAC"/>
              <w:rPr>
                <w:lang w:eastAsia="zh-CN"/>
              </w:rPr>
            </w:pPr>
          </w:p>
        </w:tc>
        <w:tc>
          <w:tcPr>
            <w:tcW w:w="1205" w:type="dxa"/>
            <w:shd w:val="clear" w:color="auto" w:fill="auto"/>
            <w:vAlign w:val="center"/>
          </w:tcPr>
          <w:p w14:paraId="42B449D6" w14:textId="77777777" w:rsidR="003E6BC9" w:rsidRDefault="003E6BC9" w:rsidP="003E6BC9">
            <w:pPr>
              <w:pStyle w:val="TAC"/>
              <w:rPr>
                <w:lang w:eastAsia="zh-CN"/>
              </w:rPr>
            </w:pPr>
          </w:p>
        </w:tc>
        <w:tc>
          <w:tcPr>
            <w:tcW w:w="1422" w:type="dxa"/>
            <w:shd w:val="clear" w:color="auto" w:fill="auto"/>
            <w:vAlign w:val="center"/>
          </w:tcPr>
          <w:p w14:paraId="19817BC0" w14:textId="77777777" w:rsidR="003E6BC9" w:rsidRDefault="003E6BC9" w:rsidP="003E6BC9">
            <w:pPr>
              <w:pStyle w:val="TAC"/>
              <w:rPr>
                <w:lang w:eastAsia="zh-CN"/>
              </w:rPr>
            </w:pPr>
          </w:p>
        </w:tc>
        <w:tc>
          <w:tcPr>
            <w:tcW w:w="1372" w:type="dxa"/>
            <w:shd w:val="clear" w:color="auto" w:fill="auto"/>
            <w:vAlign w:val="center"/>
          </w:tcPr>
          <w:p w14:paraId="17752289" w14:textId="77777777" w:rsidR="003E6BC9" w:rsidRDefault="003E6BC9" w:rsidP="003E6BC9">
            <w:pPr>
              <w:pStyle w:val="TAC"/>
              <w:rPr>
                <w:lang w:eastAsia="zh-CN"/>
              </w:rPr>
            </w:pPr>
          </w:p>
        </w:tc>
      </w:tr>
      <w:tr w:rsidR="003E6BC9" w14:paraId="66116C28" w14:textId="77777777" w:rsidTr="003E6BC9">
        <w:trPr>
          <w:trHeight w:val="214"/>
          <w:jc w:val="center"/>
        </w:trPr>
        <w:tc>
          <w:tcPr>
            <w:tcW w:w="0" w:type="auto"/>
            <w:shd w:val="clear" w:color="auto" w:fill="auto"/>
            <w:vAlign w:val="center"/>
          </w:tcPr>
          <w:p w14:paraId="27E284B9" w14:textId="77777777" w:rsidR="003E6BC9" w:rsidRDefault="003E6BC9" w:rsidP="003E6BC9">
            <w:pPr>
              <w:pStyle w:val="TAC"/>
              <w:rPr>
                <w:lang w:eastAsia="zh-CN"/>
              </w:rPr>
            </w:pPr>
            <w:r w:rsidRPr="00082173">
              <w:rPr>
                <w:rFonts w:cs="Arial"/>
                <w:sz w:val="16"/>
                <w:szCs w:val="16"/>
              </w:rPr>
              <w:t>24</w:t>
            </w:r>
          </w:p>
        </w:tc>
        <w:tc>
          <w:tcPr>
            <w:tcW w:w="1274" w:type="dxa"/>
            <w:shd w:val="clear" w:color="auto" w:fill="auto"/>
            <w:vAlign w:val="center"/>
          </w:tcPr>
          <w:p w14:paraId="380A8553"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06A98C02" w14:textId="77777777" w:rsidR="003E6BC9" w:rsidRDefault="003E6BC9" w:rsidP="003E6BC9">
            <w:pPr>
              <w:pStyle w:val="TAC"/>
              <w:rPr>
                <w:lang w:eastAsia="zh-CN"/>
              </w:rPr>
            </w:pPr>
            <w:r w:rsidRPr="00082173">
              <w:rPr>
                <w:rFonts w:cs="Arial"/>
                <w:sz w:val="16"/>
                <w:szCs w:val="16"/>
              </w:rPr>
              <w:t>0,4</w:t>
            </w:r>
          </w:p>
        </w:tc>
        <w:tc>
          <w:tcPr>
            <w:tcW w:w="1162" w:type="dxa"/>
            <w:shd w:val="clear" w:color="auto" w:fill="auto"/>
            <w:vAlign w:val="center"/>
          </w:tcPr>
          <w:p w14:paraId="316CEDD0"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3AEC0A2C" w14:textId="77777777" w:rsidR="003E6BC9" w:rsidRDefault="003E6BC9" w:rsidP="003E6BC9">
            <w:pPr>
              <w:pStyle w:val="TAC"/>
              <w:rPr>
                <w:lang w:eastAsia="zh-CN"/>
              </w:rPr>
            </w:pPr>
          </w:p>
        </w:tc>
        <w:tc>
          <w:tcPr>
            <w:tcW w:w="1205" w:type="dxa"/>
            <w:shd w:val="clear" w:color="auto" w:fill="auto"/>
            <w:vAlign w:val="center"/>
          </w:tcPr>
          <w:p w14:paraId="0C4F0A03" w14:textId="77777777" w:rsidR="003E6BC9" w:rsidRDefault="003E6BC9" w:rsidP="003E6BC9">
            <w:pPr>
              <w:pStyle w:val="TAC"/>
              <w:rPr>
                <w:lang w:eastAsia="zh-CN"/>
              </w:rPr>
            </w:pPr>
          </w:p>
        </w:tc>
        <w:tc>
          <w:tcPr>
            <w:tcW w:w="1422" w:type="dxa"/>
            <w:shd w:val="clear" w:color="auto" w:fill="auto"/>
            <w:vAlign w:val="center"/>
          </w:tcPr>
          <w:p w14:paraId="4F3FC844" w14:textId="77777777" w:rsidR="003E6BC9" w:rsidRDefault="003E6BC9" w:rsidP="003E6BC9">
            <w:pPr>
              <w:pStyle w:val="TAC"/>
              <w:rPr>
                <w:lang w:eastAsia="zh-CN"/>
              </w:rPr>
            </w:pPr>
          </w:p>
        </w:tc>
        <w:tc>
          <w:tcPr>
            <w:tcW w:w="1372" w:type="dxa"/>
            <w:shd w:val="clear" w:color="auto" w:fill="auto"/>
            <w:vAlign w:val="center"/>
          </w:tcPr>
          <w:p w14:paraId="5CF2B4DD" w14:textId="77777777" w:rsidR="003E6BC9" w:rsidRDefault="003E6BC9" w:rsidP="003E6BC9">
            <w:pPr>
              <w:pStyle w:val="TAC"/>
              <w:rPr>
                <w:lang w:eastAsia="zh-CN"/>
              </w:rPr>
            </w:pPr>
          </w:p>
        </w:tc>
      </w:tr>
      <w:tr w:rsidR="003E6BC9" w14:paraId="7A6DFDC7" w14:textId="77777777" w:rsidTr="003E6BC9">
        <w:trPr>
          <w:trHeight w:val="214"/>
          <w:jc w:val="center"/>
        </w:trPr>
        <w:tc>
          <w:tcPr>
            <w:tcW w:w="0" w:type="auto"/>
            <w:shd w:val="clear" w:color="auto" w:fill="auto"/>
            <w:vAlign w:val="center"/>
          </w:tcPr>
          <w:p w14:paraId="456F2D9F" w14:textId="77777777" w:rsidR="003E6BC9" w:rsidRDefault="003E6BC9" w:rsidP="003E6BC9">
            <w:pPr>
              <w:pStyle w:val="TAC"/>
              <w:rPr>
                <w:lang w:eastAsia="zh-CN"/>
              </w:rPr>
            </w:pPr>
            <w:r w:rsidRPr="00082173">
              <w:rPr>
                <w:rFonts w:cs="Arial"/>
                <w:sz w:val="16"/>
                <w:szCs w:val="16"/>
              </w:rPr>
              <w:t>25</w:t>
            </w:r>
          </w:p>
        </w:tc>
        <w:tc>
          <w:tcPr>
            <w:tcW w:w="1274" w:type="dxa"/>
            <w:shd w:val="clear" w:color="auto" w:fill="auto"/>
            <w:vAlign w:val="center"/>
          </w:tcPr>
          <w:p w14:paraId="5536069A"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14A8139F" w14:textId="77777777" w:rsidR="003E6BC9" w:rsidRDefault="003E6BC9" w:rsidP="003E6BC9">
            <w:pPr>
              <w:pStyle w:val="TAC"/>
              <w:rPr>
                <w:lang w:eastAsia="zh-CN"/>
              </w:rPr>
            </w:pPr>
            <w:r w:rsidRPr="00082173">
              <w:rPr>
                <w:rFonts w:cs="Arial"/>
                <w:sz w:val="16"/>
                <w:szCs w:val="16"/>
              </w:rPr>
              <w:t>2,6</w:t>
            </w:r>
          </w:p>
        </w:tc>
        <w:tc>
          <w:tcPr>
            <w:tcW w:w="1162" w:type="dxa"/>
            <w:shd w:val="clear" w:color="auto" w:fill="auto"/>
            <w:vAlign w:val="center"/>
          </w:tcPr>
          <w:p w14:paraId="0F056DCB"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5E51AC9B" w14:textId="77777777" w:rsidR="003E6BC9" w:rsidRDefault="003E6BC9" w:rsidP="003E6BC9">
            <w:pPr>
              <w:pStyle w:val="TAC"/>
              <w:rPr>
                <w:lang w:eastAsia="zh-CN"/>
              </w:rPr>
            </w:pPr>
          </w:p>
        </w:tc>
        <w:tc>
          <w:tcPr>
            <w:tcW w:w="1205" w:type="dxa"/>
            <w:shd w:val="clear" w:color="auto" w:fill="auto"/>
            <w:vAlign w:val="center"/>
          </w:tcPr>
          <w:p w14:paraId="7E57A86C" w14:textId="77777777" w:rsidR="003E6BC9" w:rsidRDefault="003E6BC9" w:rsidP="003E6BC9">
            <w:pPr>
              <w:pStyle w:val="TAC"/>
              <w:rPr>
                <w:lang w:eastAsia="zh-CN"/>
              </w:rPr>
            </w:pPr>
          </w:p>
        </w:tc>
        <w:tc>
          <w:tcPr>
            <w:tcW w:w="1422" w:type="dxa"/>
            <w:shd w:val="clear" w:color="auto" w:fill="auto"/>
            <w:vAlign w:val="center"/>
          </w:tcPr>
          <w:p w14:paraId="03E52994" w14:textId="77777777" w:rsidR="003E6BC9" w:rsidRDefault="003E6BC9" w:rsidP="003E6BC9">
            <w:pPr>
              <w:pStyle w:val="TAC"/>
              <w:rPr>
                <w:lang w:eastAsia="zh-CN"/>
              </w:rPr>
            </w:pPr>
          </w:p>
        </w:tc>
        <w:tc>
          <w:tcPr>
            <w:tcW w:w="1372" w:type="dxa"/>
            <w:shd w:val="clear" w:color="auto" w:fill="auto"/>
            <w:vAlign w:val="center"/>
          </w:tcPr>
          <w:p w14:paraId="0978CD70" w14:textId="77777777" w:rsidR="003E6BC9" w:rsidRDefault="003E6BC9" w:rsidP="003E6BC9">
            <w:pPr>
              <w:pStyle w:val="TAC"/>
              <w:rPr>
                <w:lang w:eastAsia="zh-CN"/>
              </w:rPr>
            </w:pPr>
          </w:p>
        </w:tc>
      </w:tr>
      <w:tr w:rsidR="003E6BC9" w14:paraId="687A81C7" w14:textId="77777777" w:rsidTr="003E6BC9">
        <w:trPr>
          <w:trHeight w:val="214"/>
          <w:jc w:val="center"/>
        </w:trPr>
        <w:tc>
          <w:tcPr>
            <w:tcW w:w="0" w:type="auto"/>
            <w:shd w:val="clear" w:color="auto" w:fill="auto"/>
            <w:vAlign w:val="center"/>
          </w:tcPr>
          <w:p w14:paraId="68ADAF0E" w14:textId="77777777" w:rsidR="003E6BC9" w:rsidRDefault="003E6BC9" w:rsidP="003E6BC9">
            <w:pPr>
              <w:pStyle w:val="TAC"/>
              <w:rPr>
                <w:lang w:eastAsia="zh-CN"/>
              </w:rPr>
            </w:pPr>
            <w:r w:rsidRPr="00082173">
              <w:rPr>
                <w:rFonts w:cs="Arial"/>
                <w:sz w:val="16"/>
                <w:szCs w:val="16"/>
              </w:rPr>
              <w:t>26</w:t>
            </w:r>
          </w:p>
        </w:tc>
        <w:tc>
          <w:tcPr>
            <w:tcW w:w="1274" w:type="dxa"/>
            <w:shd w:val="clear" w:color="auto" w:fill="auto"/>
            <w:vAlign w:val="center"/>
          </w:tcPr>
          <w:p w14:paraId="6A219E59"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26C4BC9C" w14:textId="77777777" w:rsidR="003E6BC9" w:rsidRDefault="003E6BC9" w:rsidP="003E6BC9">
            <w:pPr>
              <w:pStyle w:val="TAC"/>
              <w:rPr>
                <w:lang w:eastAsia="zh-CN"/>
              </w:rPr>
            </w:pPr>
            <w:r w:rsidRPr="00082173">
              <w:rPr>
                <w:rFonts w:cs="Arial"/>
                <w:sz w:val="16"/>
                <w:szCs w:val="16"/>
              </w:rPr>
              <w:t>0,1,4</w:t>
            </w:r>
          </w:p>
        </w:tc>
        <w:tc>
          <w:tcPr>
            <w:tcW w:w="1162" w:type="dxa"/>
            <w:shd w:val="clear" w:color="auto" w:fill="auto"/>
            <w:vAlign w:val="center"/>
          </w:tcPr>
          <w:p w14:paraId="6484854F"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4AFB2355" w14:textId="77777777" w:rsidR="003E6BC9" w:rsidRDefault="003E6BC9" w:rsidP="003E6BC9">
            <w:pPr>
              <w:pStyle w:val="TAC"/>
              <w:rPr>
                <w:lang w:eastAsia="zh-CN"/>
              </w:rPr>
            </w:pPr>
          </w:p>
        </w:tc>
        <w:tc>
          <w:tcPr>
            <w:tcW w:w="1205" w:type="dxa"/>
            <w:shd w:val="clear" w:color="auto" w:fill="auto"/>
            <w:vAlign w:val="center"/>
          </w:tcPr>
          <w:p w14:paraId="1F87427B" w14:textId="77777777" w:rsidR="003E6BC9" w:rsidRDefault="003E6BC9" w:rsidP="003E6BC9">
            <w:pPr>
              <w:pStyle w:val="TAC"/>
              <w:rPr>
                <w:lang w:eastAsia="zh-CN"/>
              </w:rPr>
            </w:pPr>
          </w:p>
        </w:tc>
        <w:tc>
          <w:tcPr>
            <w:tcW w:w="1422" w:type="dxa"/>
            <w:shd w:val="clear" w:color="auto" w:fill="auto"/>
            <w:vAlign w:val="center"/>
          </w:tcPr>
          <w:p w14:paraId="230E30EB" w14:textId="77777777" w:rsidR="003E6BC9" w:rsidRDefault="003E6BC9" w:rsidP="003E6BC9">
            <w:pPr>
              <w:pStyle w:val="TAC"/>
              <w:rPr>
                <w:lang w:eastAsia="zh-CN"/>
              </w:rPr>
            </w:pPr>
          </w:p>
        </w:tc>
        <w:tc>
          <w:tcPr>
            <w:tcW w:w="1372" w:type="dxa"/>
            <w:shd w:val="clear" w:color="auto" w:fill="auto"/>
            <w:vAlign w:val="center"/>
          </w:tcPr>
          <w:p w14:paraId="72775EBE" w14:textId="77777777" w:rsidR="003E6BC9" w:rsidRDefault="003E6BC9" w:rsidP="003E6BC9">
            <w:pPr>
              <w:pStyle w:val="TAC"/>
              <w:rPr>
                <w:lang w:eastAsia="zh-CN"/>
              </w:rPr>
            </w:pPr>
          </w:p>
        </w:tc>
      </w:tr>
      <w:tr w:rsidR="003E6BC9" w14:paraId="2E603C8A" w14:textId="77777777" w:rsidTr="003E6BC9">
        <w:trPr>
          <w:trHeight w:val="214"/>
          <w:jc w:val="center"/>
        </w:trPr>
        <w:tc>
          <w:tcPr>
            <w:tcW w:w="0" w:type="auto"/>
            <w:shd w:val="clear" w:color="auto" w:fill="auto"/>
            <w:vAlign w:val="center"/>
          </w:tcPr>
          <w:p w14:paraId="3ED198B8" w14:textId="77777777" w:rsidR="003E6BC9" w:rsidRDefault="003E6BC9" w:rsidP="003E6BC9">
            <w:pPr>
              <w:pStyle w:val="TAC"/>
              <w:rPr>
                <w:lang w:eastAsia="zh-CN"/>
              </w:rPr>
            </w:pPr>
            <w:r w:rsidRPr="00082173">
              <w:rPr>
                <w:rFonts w:cs="Arial"/>
                <w:sz w:val="16"/>
                <w:szCs w:val="16"/>
              </w:rPr>
              <w:t>27</w:t>
            </w:r>
          </w:p>
        </w:tc>
        <w:tc>
          <w:tcPr>
            <w:tcW w:w="1274" w:type="dxa"/>
            <w:shd w:val="clear" w:color="auto" w:fill="auto"/>
            <w:vAlign w:val="center"/>
          </w:tcPr>
          <w:p w14:paraId="09DC9421"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6E2B5BD3" w14:textId="77777777" w:rsidR="003E6BC9" w:rsidRDefault="003E6BC9" w:rsidP="003E6BC9">
            <w:pPr>
              <w:pStyle w:val="TAC"/>
              <w:rPr>
                <w:lang w:eastAsia="zh-CN"/>
              </w:rPr>
            </w:pPr>
            <w:r w:rsidRPr="00082173">
              <w:rPr>
                <w:rFonts w:cs="Arial"/>
                <w:sz w:val="16"/>
                <w:szCs w:val="16"/>
              </w:rPr>
              <w:t>2,3,6</w:t>
            </w:r>
          </w:p>
        </w:tc>
        <w:tc>
          <w:tcPr>
            <w:tcW w:w="1162" w:type="dxa"/>
            <w:shd w:val="clear" w:color="auto" w:fill="auto"/>
            <w:vAlign w:val="center"/>
          </w:tcPr>
          <w:p w14:paraId="106EA371"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7F80EE34" w14:textId="77777777" w:rsidR="003E6BC9" w:rsidRDefault="003E6BC9" w:rsidP="003E6BC9">
            <w:pPr>
              <w:pStyle w:val="TAC"/>
              <w:rPr>
                <w:lang w:eastAsia="zh-CN"/>
              </w:rPr>
            </w:pPr>
          </w:p>
        </w:tc>
        <w:tc>
          <w:tcPr>
            <w:tcW w:w="1205" w:type="dxa"/>
            <w:shd w:val="clear" w:color="auto" w:fill="auto"/>
            <w:vAlign w:val="center"/>
          </w:tcPr>
          <w:p w14:paraId="103F3E06" w14:textId="77777777" w:rsidR="003E6BC9" w:rsidRDefault="003E6BC9" w:rsidP="003E6BC9">
            <w:pPr>
              <w:pStyle w:val="TAC"/>
              <w:rPr>
                <w:lang w:eastAsia="zh-CN"/>
              </w:rPr>
            </w:pPr>
          </w:p>
        </w:tc>
        <w:tc>
          <w:tcPr>
            <w:tcW w:w="1422" w:type="dxa"/>
            <w:shd w:val="clear" w:color="auto" w:fill="auto"/>
            <w:vAlign w:val="center"/>
          </w:tcPr>
          <w:p w14:paraId="653B2CD7" w14:textId="77777777" w:rsidR="003E6BC9" w:rsidRDefault="003E6BC9" w:rsidP="003E6BC9">
            <w:pPr>
              <w:pStyle w:val="TAC"/>
              <w:rPr>
                <w:lang w:eastAsia="zh-CN"/>
              </w:rPr>
            </w:pPr>
          </w:p>
        </w:tc>
        <w:tc>
          <w:tcPr>
            <w:tcW w:w="1372" w:type="dxa"/>
            <w:shd w:val="clear" w:color="auto" w:fill="auto"/>
            <w:vAlign w:val="center"/>
          </w:tcPr>
          <w:p w14:paraId="2A342AF2" w14:textId="77777777" w:rsidR="003E6BC9" w:rsidRDefault="003E6BC9" w:rsidP="003E6BC9">
            <w:pPr>
              <w:pStyle w:val="TAC"/>
              <w:rPr>
                <w:lang w:eastAsia="zh-CN"/>
              </w:rPr>
            </w:pPr>
          </w:p>
        </w:tc>
      </w:tr>
      <w:tr w:rsidR="003E6BC9" w14:paraId="242A1DD8" w14:textId="77777777" w:rsidTr="003E6BC9">
        <w:trPr>
          <w:trHeight w:val="214"/>
          <w:jc w:val="center"/>
        </w:trPr>
        <w:tc>
          <w:tcPr>
            <w:tcW w:w="0" w:type="auto"/>
            <w:shd w:val="clear" w:color="auto" w:fill="auto"/>
            <w:vAlign w:val="center"/>
          </w:tcPr>
          <w:p w14:paraId="3CFF3D92" w14:textId="77777777" w:rsidR="003E6BC9" w:rsidRDefault="003E6BC9" w:rsidP="003E6BC9">
            <w:pPr>
              <w:pStyle w:val="TAC"/>
              <w:rPr>
                <w:lang w:eastAsia="zh-CN"/>
              </w:rPr>
            </w:pPr>
            <w:r w:rsidRPr="00082173">
              <w:rPr>
                <w:rFonts w:cs="Arial"/>
                <w:sz w:val="16"/>
                <w:szCs w:val="16"/>
              </w:rPr>
              <w:t>28</w:t>
            </w:r>
          </w:p>
        </w:tc>
        <w:tc>
          <w:tcPr>
            <w:tcW w:w="1274" w:type="dxa"/>
            <w:shd w:val="clear" w:color="auto" w:fill="auto"/>
            <w:vAlign w:val="center"/>
          </w:tcPr>
          <w:p w14:paraId="26E9CFCD"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72D5A311" w14:textId="77777777" w:rsidR="003E6BC9" w:rsidRDefault="003E6BC9" w:rsidP="003E6BC9">
            <w:pPr>
              <w:pStyle w:val="TAC"/>
              <w:rPr>
                <w:lang w:eastAsia="zh-CN"/>
              </w:rPr>
            </w:pPr>
            <w:r w:rsidRPr="00082173">
              <w:rPr>
                <w:rFonts w:cs="Arial"/>
                <w:sz w:val="16"/>
                <w:szCs w:val="16"/>
              </w:rPr>
              <w:t>0,1,4,5</w:t>
            </w:r>
          </w:p>
        </w:tc>
        <w:tc>
          <w:tcPr>
            <w:tcW w:w="1162" w:type="dxa"/>
            <w:shd w:val="clear" w:color="auto" w:fill="auto"/>
            <w:vAlign w:val="center"/>
          </w:tcPr>
          <w:p w14:paraId="08DDBAD7"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3D5580BB" w14:textId="77777777" w:rsidR="003E6BC9" w:rsidRDefault="003E6BC9" w:rsidP="003E6BC9">
            <w:pPr>
              <w:pStyle w:val="TAC"/>
              <w:rPr>
                <w:lang w:eastAsia="zh-CN"/>
              </w:rPr>
            </w:pPr>
          </w:p>
        </w:tc>
        <w:tc>
          <w:tcPr>
            <w:tcW w:w="1205" w:type="dxa"/>
            <w:shd w:val="clear" w:color="auto" w:fill="auto"/>
            <w:vAlign w:val="center"/>
          </w:tcPr>
          <w:p w14:paraId="1438495F" w14:textId="77777777" w:rsidR="003E6BC9" w:rsidRDefault="003E6BC9" w:rsidP="003E6BC9">
            <w:pPr>
              <w:pStyle w:val="TAC"/>
              <w:rPr>
                <w:lang w:eastAsia="zh-CN"/>
              </w:rPr>
            </w:pPr>
          </w:p>
        </w:tc>
        <w:tc>
          <w:tcPr>
            <w:tcW w:w="1422" w:type="dxa"/>
            <w:shd w:val="clear" w:color="auto" w:fill="auto"/>
            <w:vAlign w:val="center"/>
          </w:tcPr>
          <w:p w14:paraId="4E638745" w14:textId="77777777" w:rsidR="003E6BC9" w:rsidRDefault="003E6BC9" w:rsidP="003E6BC9">
            <w:pPr>
              <w:pStyle w:val="TAC"/>
              <w:rPr>
                <w:lang w:eastAsia="zh-CN"/>
              </w:rPr>
            </w:pPr>
          </w:p>
        </w:tc>
        <w:tc>
          <w:tcPr>
            <w:tcW w:w="1372" w:type="dxa"/>
            <w:shd w:val="clear" w:color="auto" w:fill="auto"/>
            <w:vAlign w:val="center"/>
          </w:tcPr>
          <w:p w14:paraId="5B494006" w14:textId="77777777" w:rsidR="003E6BC9" w:rsidRDefault="003E6BC9" w:rsidP="003E6BC9">
            <w:pPr>
              <w:pStyle w:val="TAC"/>
              <w:rPr>
                <w:lang w:eastAsia="zh-CN"/>
              </w:rPr>
            </w:pPr>
          </w:p>
        </w:tc>
      </w:tr>
      <w:tr w:rsidR="003E6BC9" w14:paraId="2266F47D" w14:textId="77777777" w:rsidTr="003E6BC9">
        <w:trPr>
          <w:trHeight w:val="214"/>
          <w:jc w:val="center"/>
        </w:trPr>
        <w:tc>
          <w:tcPr>
            <w:tcW w:w="0" w:type="auto"/>
            <w:shd w:val="clear" w:color="auto" w:fill="auto"/>
            <w:vAlign w:val="center"/>
          </w:tcPr>
          <w:p w14:paraId="7EC79E03" w14:textId="77777777" w:rsidR="003E6BC9" w:rsidRDefault="003E6BC9" w:rsidP="003E6BC9">
            <w:pPr>
              <w:pStyle w:val="TAC"/>
              <w:rPr>
                <w:lang w:eastAsia="zh-CN"/>
              </w:rPr>
            </w:pPr>
            <w:r w:rsidRPr="00082173">
              <w:rPr>
                <w:rFonts w:cs="Arial"/>
                <w:sz w:val="16"/>
                <w:szCs w:val="16"/>
              </w:rPr>
              <w:t>29</w:t>
            </w:r>
          </w:p>
        </w:tc>
        <w:tc>
          <w:tcPr>
            <w:tcW w:w="1274" w:type="dxa"/>
            <w:shd w:val="clear" w:color="auto" w:fill="auto"/>
            <w:vAlign w:val="center"/>
          </w:tcPr>
          <w:p w14:paraId="4B05E248"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3BC6D479" w14:textId="77777777" w:rsidR="003E6BC9" w:rsidRDefault="003E6BC9" w:rsidP="003E6BC9">
            <w:pPr>
              <w:pStyle w:val="TAC"/>
              <w:rPr>
                <w:lang w:eastAsia="zh-CN"/>
              </w:rPr>
            </w:pPr>
            <w:r w:rsidRPr="00082173">
              <w:rPr>
                <w:rFonts w:cs="Arial"/>
                <w:sz w:val="16"/>
                <w:szCs w:val="16"/>
              </w:rPr>
              <w:t>2,3,6,7</w:t>
            </w:r>
          </w:p>
        </w:tc>
        <w:tc>
          <w:tcPr>
            <w:tcW w:w="1162" w:type="dxa"/>
            <w:shd w:val="clear" w:color="auto" w:fill="auto"/>
            <w:vAlign w:val="center"/>
          </w:tcPr>
          <w:p w14:paraId="55D20A83"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75EA1449" w14:textId="77777777" w:rsidR="003E6BC9" w:rsidRDefault="003E6BC9" w:rsidP="003E6BC9">
            <w:pPr>
              <w:pStyle w:val="TAC"/>
              <w:rPr>
                <w:lang w:eastAsia="zh-CN"/>
              </w:rPr>
            </w:pPr>
          </w:p>
        </w:tc>
        <w:tc>
          <w:tcPr>
            <w:tcW w:w="1205" w:type="dxa"/>
            <w:shd w:val="clear" w:color="auto" w:fill="auto"/>
            <w:vAlign w:val="center"/>
          </w:tcPr>
          <w:p w14:paraId="30192669" w14:textId="77777777" w:rsidR="003E6BC9" w:rsidRDefault="003E6BC9" w:rsidP="003E6BC9">
            <w:pPr>
              <w:pStyle w:val="TAC"/>
              <w:rPr>
                <w:lang w:eastAsia="zh-CN"/>
              </w:rPr>
            </w:pPr>
          </w:p>
        </w:tc>
        <w:tc>
          <w:tcPr>
            <w:tcW w:w="1422" w:type="dxa"/>
            <w:shd w:val="clear" w:color="auto" w:fill="auto"/>
            <w:vAlign w:val="center"/>
          </w:tcPr>
          <w:p w14:paraId="4FE36794" w14:textId="77777777" w:rsidR="003E6BC9" w:rsidRDefault="003E6BC9" w:rsidP="003E6BC9">
            <w:pPr>
              <w:pStyle w:val="TAC"/>
              <w:rPr>
                <w:lang w:eastAsia="zh-CN"/>
              </w:rPr>
            </w:pPr>
          </w:p>
        </w:tc>
        <w:tc>
          <w:tcPr>
            <w:tcW w:w="1372" w:type="dxa"/>
            <w:shd w:val="clear" w:color="auto" w:fill="auto"/>
            <w:vAlign w:val="center"/>
          </w:tcPr>
          <w:p w14:paraId="62098602" w14:textId="77777777" w:rsidR="003E6BC9" w:rsidRDefault="003E6BC9" w:rsidP="003E6BC9">
            <w:pPr>
              <w:pStyle w:val="TAC"/>
              <w:rPr>
                <w:lang w:eastAsia="zh-CN"/>
              </w:rPr>
            </w:pPr>
          </w:p>
        </w:tc>
      </w:tr>
      <w:tr w:rsidR="003E6BC9" w14:paraId="0E6F612D" w14:textId="77777777" w:rsidTr="003E6BC9">
        <w:trPr>
          <w:trHeight w:val="214"/>
          <w:jc w:val="center"/>
        </w:trPr>
        <w:tc>
          <w:tcPr>
            <w:tcW w:w="0" w:type="auto"/>
            <w:shd w:val="clear" w:color="auto" w:fill="auto"/>
            <w:vAlign w:val="center"/>
          </w:tcPr>
          <w:p w14:paraId="62BE1941" w14:textId="77777777" w:rsidR="003E6BC9" w:rsidRDefault="003E6BC9" w:rsidP="003E6BC9">
            <w:pPr>
              <w:pStyle w:val="TAC"/>
              <w:rPr>
                <w:lang w:eastAsia="zh-CN"/>
              </w:rPr>
            </w:pPr>
            <w:r w:rsidRPr="00082173">
              <w:rPr>
                <w:rFonts w:cs="Arial"/>
                <w:sz w:val="16"/>
                <w:szCs w:val="16"/>
              </w:rPr>
              <w:t>30</w:t>
            </w:r>
          </w:p>
        </w:tc>
        <w:tc>
          <w:tcPr>
            <w:tcW w:w="1274" w:type="dxa"/>
            <w:shd w:val="clear" w:color="auto" w:fill="auto"/>
            <w:vAlign w:val="center"/>
          </w:tcPr>
          <w:p w14:paraId="31DBB525" w14:textId="77777777" w:rsidR="003E6BC9" w:rsidRDefault="003E6BC9" w:rsidP="003E6BC9">
            <w:pPr>
              <w:pStyle w:val="TAC"/>
              <w:rPr>
                <w:lang w:eastAsia="zh-CN"/>
              </w:rPr>
            </w:pPr>
            <w:r w:rsidRPr="00082173">
              <w:rPr>
                <w:rFonts w:cs="Arial"/>
                <w:sz w:val="16"/>
                <w:szCs w:val="16"/>
              </w:rPr>
              <w:t>2</w:t>
            </w:r>
          </w:p>
        </w:tc>
        <w:tc>
          <w:tcPr>
            <w:tcW w:w="901" w:type="dxa"/>
            <w:shd w:val="clear" w:color="auto" w:fill="auto"/>
            <w:vAlign w:val="center"/>
          </w:tcPr>
          <w:p w14:paraId="54C120CF" w14:textId="77777777" w:rsidR="003E6BC9" w:rsidRDefault="003E6BC9" w:rsidP="003E6BC9">
            <w:pPr>
              <w:pStyle w:val="TAC"/>
              <w:rPr>
                <w:lang w:eastAsia="zh-CN"/>
              </w:rPr>
            </w:pPr>
            <w:r w:rsidRPr="00082173">
              <w:rPr>
                <w:rFonts w:cs="Arial"/>
                <w:sz w:val="16"/>
                <w:szCs w:val="16"/>
              </w:rPr>
              <w:t>0,2,4,6</w:t>
            </w:r>
          </w:p>
        </w:tc>
        <w:tc>
          <w:tcPr>
            <w:tcW w:w="1162" w:type="dxa"/>
            <w:shd w:val="clear" w:color="auto" w:fill="auto"/>
            <w:vAlign w:val="center"/>
          </w:tcPr>
          <w:p w14:paraId="10149346" w14:textId="77777777" w:rsidR="003E6BC9" w:rsidRDefault="003E6BC9" w:rsidP="003E6BC9">
            <w:pPr>
              <w:pStyle w:val="TAC"/>
              <w:rPr>
                <w:lang w:eastAsia="zh-CN"/>
              </w:rPr>
            </w:pPr>
            <w:r w:rsidRPr="00082173">
              <w:rPr>
                <w:rFonts w:cs="Arial"/>
                <w:sz w:val="16"/>
                <w:szCs w:val="16"/>
              </w:rPr>
              <w:t>2</w:t>
            </w:r>
          </w:p>
        </w:tc>
        <w:tc>
          <w:tcPr>
            <w:tcW w:w="697" w:type="dxa"/>
            <w:shd w:val="clear" w:color="auto" w:fill="auto"/>
            <w:vAlign w:val="center"/>
          </w:tcPr>
          <w:p w14:paraId="00629164" w14:textId="77777777" w:rsidR="003E6BC9" w:rsidRDefault="003E6BC9" w:rsidP="003E6BC9">
            <w:pPr>
              <w:pStyle w:val="TAC"/>
              <w:rPr>
                <w:lang w:eastAsia="zh-CN"/>
              </w:rPr>
            </w:pPr>
          </w:p>
        </w:tc>
        <w:tc>
          <w:tcPr>
            <w:tcW w:w="1205" w:type="dxa"/>
            <w:shd w:val="clear" w:color="auto" w:fill="auto"/>
            <w:vAlign w:val="center"/>
          </w:tcPr>
          <w:p w14:paraId="60705C34" w14:textId="77777777" w:rsidR="003E6BC9" w:rsidRDefault="003E6BC9" w:rsidP="003E6BC9">
            <w:pPr>
              <w:pStyle w:val="TAC"/>
              <w:rPr>
                <w:lang w:eastAsia="zh-CN"/>
              </w:rPr>
            </w:pPr>
          </w:p>
        </w:tc>
        <w:tc>
          <w:tcPr>
            <w:tcW w:w="1422" w:type="dxa"/>
            <w:shd w:val="clear" w:color="auto" w:fill="auto"/>
            <w:vAlign w:val="center"/>
          </w:tcPr>
          <w:p w14:paraId="518E1D8B" w14:textId="77777777" w:rsidR="003E6BC9" w:rsidRDefault="003E6BC9" w:rsidP="003E6BC9">
            <w:pPr>
              <w:pStyle w:val="TAC"/>
              <w:rPr>
                <w:lang w:eastAsia="zh-CN"/>
              </w:rPr>
            </w:pPr>
          </w:p>
        </w:tc>
        <w:tc>
          <w:tcPr>
            <w:tcW w:w="1372" w:type="dxa"/>
            <w:shd w:val="clear" w:color="auto" w:fill="auto"/>
            <w:vAlign w:val="center"/>
          </w:tcPr>
          <w:p w14:paraId="54103FE0" w14:textId="77777777" w:rsidR="003E6BC9" w:rsidRDefault="003E6BC9" w:rsidP="003E6BC9">
            <w:pPr>
              <w:pStyle w:val="TAC"/>
              <w:rPr>
                <w:lang w:eastAsia="zh-CN"/>
              </w:rPr>
            </w:pPr>
          </w:p>
        </w:tc>
      </w:tr>
      <w:tr w:rsidR="003E6BC9" w14:paraId="05BE41D0" w14:textId="77777777" w:rsidTr="003E6BC9">
        <w:trPr>
          <w:trHeight w:val="214"/>
          <w:jc w:val="center"/>
        </w:trPr>
        <w:tc>
          <w:tcPr>
            <w:tcW w:w="0" w:type="auto"/>
            <w:shd w:val="clear" w:color="auto" w:fill="auto"/>
            <w:vAlign w:val="center"/>
          </w:tcPr>
          <w:p w14:paraId="61EFA4EE" w14:textId="77777777" w:rsidR="003E6BC9" w:rsidRDefault="003E6BC9" w:rsidP="003E6BC9">
            <w:pPr>
              <w:pStyle w:val="TAC"/>
              <w:rPr>
                <w:lang w:eastAsia="zh-CN"/>
              </w:rPr>
            </w:pPr>
            <w:r>
              <w:rPr>
                <w:rFonts w:cs="Arial"/>
                <w:sz w:val="16"/>
                <w:szCs w:val="16"/>
              </w:rPr>
              <w:t>31</w:t>
            </w:r>
          </w:p>
        </w:tc>
        <w:tc>
          <w:tcPr>
            <w:tcW w:w="1274" w:type="dxa"/>
            <w:shd w:val="clear" w:color="auto" w:fill="auto"/>
            <w:vAlign w:val="center"/>
          </w:tcPr>
          <w:p w14:paraId="41973765" w14:textId="77777777" w:rsidR="003E6BC9" w:rsidRDefault="003E6BC9" w:rsidP="003E6BC9">
            <w:pPr>
              <w:pStyle w:val="TAC"/>
              <w:rPr>
                <w:lang w:eastAsia="zh-CN"/>
              </w:rPr>
            </w:pPr>
            <w:r w:rsidRPr="00013013">
              <w:rPr>
                <w:rFonts w:cs="Arial"/>
                <w:color w:val="000000"/>
                <w:sz w:val="16"/>
                <w:szCs w:val="16"/>
              </w:rPr>
              <w:t>Reserved</w:t>
            </w:r>
          </w:p>
        </w:tc>
        <w:tc>
          <w:tcPr>
            <w:tcW w:w="901" w:type="dxa"/>
            <w:shd w:val="clear" w:color="auto" w:fill="auto"/>
            <w:vAlign w:val="center"/>
          </w:tcPr>
          <w:p w14:paraId="6134FDF9" w14:textId="77777777" w:rsidR="003E6BC9" w:rsidRDefault="003E6BC9" w:rsidP="003E6BC9">
            <w:pPr>
              <w:pStyle w:val="TAC"/>
              <w:rPr>
                <w:lang w:eastAsia="zh-CN"/>
              </w:rPr>
            </w:pPr>
            <w:r w:rsidRPr="00013013">
              <w:rPr>
                <w:rFonts w:cs="Arial"/>
                <w:color w:val="000000"/>
                <w:sz w:val="16"/>
                <w:szCs w:val="16"/>
              </w:rPr>
              <w:t>Reserved</w:t>
            </w:r>
          </w:p>
        </w:tc>
        <w:tc>
          <w:tcPr>
            <w:tcW w:w="1162" w:type="dxa"/>
            <w:shd w:val="clear" w:color="auto" w:fill="auto"/>
            <w:vAlign w:val="center"/>
          </w:tcPr>
          <w:p w14:paraId="490022F5" w14:textId="77777777" w:rsidR="003E6BC9" w:rsidRDefault="003E6BC9" w:rsidP="003E6BC9">
            <w:pPr>
              <w:pStyle w:val="TAC"/>
              <w:rPr>
                <w:lang w:eastAsia="zh-CN"/>
              </w:rPr>
            </w:pPr>
            <w:r w:rsidRPr="00013013">
              <w:rPr>
                <w:rFonts w:cs="Arial"/>
                <w:color w:val="000000"/>
                <w:sz w:val="16"/>
                <w:szCs w:val="16"/>
              </w:rPr>
              <w:t>Reserved</w:t>
            </w:r>
          </w:p>
        </w:tc>
        <w:tc>
          <w:tcPr>
            <w:tcW w:w="697" w:type="dxa"/>
            <w:shd w:val="clear" w:color="auto" w:fill="auto"/>
            <w:vAlign w:val="center"/>
          </w:tcPr>
          <w:p w14:paraId="2549E141" w14:textId="77777777" w:rsidR="003E6BC9" w:rsidRDefault="003E6BC9" w:rsidP="003E6BC9">
            <w:pPr>
              <w:pStyle w:val="TAC"/>
              <w:rPr>
                <w:lang w:eastAsia="zh-CN"/>
              </w:rPr>
            </w:pPr>
          </w:p>
        </w:tc>
        <w:tc>
          <w:tcPr>
            <w:tcW w:w="1205" w:type="dxa"/>
            <w:shd w:val="clear" w:color="auto" w:fill="auto"/>
            <w:vAlign w:val="center"/>
          </w:tcPr>
          <w:p w14:paraId="1E5342B2" w14:textId="77777777" w:rsidR="003E6BC9" w:rsidRDefault="003E6BC9" w:rsidP="003E6BC9">
            <w:pPr>
              <w:pStyle w:val="TAC"/>
              <w:rPr>
                <w:lang w:eastAsia="zh-CN"/>
              </w:rPr>
            </w:pPr>
          </w:p>
        </w:tc>
        <w:tc>
          <w:tcPr>
            <w:tcW w:w="1422" w:type="dxa"/>
            <w:shd w:val="clear" w:color="auto" w:fill="auto"/>
            <w:vAlign w:val="center"/>
          </w:tcPr>
          <w:p w14:paraId="7B327676" w14:textId="77777777" w:rsidR="003E6BC9" w:rsidRDefault="003E6BC9" w:rsidP="003E6BC9">
            <w:pPr>
              <w:pStyle w:val="TAC"/>
              <w:rPr>
                <w:lang w:eastAsia="zh-CN"/>
              </w:rPr>
            </w:pPr>
          </w:p>
        </w:tc>
        <w:tc>
          <w:tcPr>
            <w:tcW w:w="1372" w:type="dxa"/>
            <w:shd w:val="clear" w:color="auto" w:fill="auto"/>
            <w:vAlign w:val="center"/>
          </w:tcPr>
          <w:p w14:paraId="59F777DD" w14:textId="77777777" w:rsidR="003E6BC9" w:rsidRDefault="003E6BC9" w:rsidP="003E6BC9">
            <w:pPr>
              <w:pStyle w:val="TAC"/>
              <w:rPr>
                <w:lang w:eastAsia="zh-CN"/>
              </w:rPr>
            </w:pPr>
          </w:p>
        </w:tc>
      </w:tr>
    </w:tbl>
    <w:p w14:paraId="090A23E2" w14:textId="582D055E" w:rsidR="004659AD" w:rsidRPr="005C6A9B" w:rsidRDefault="00541E5D" w:rsidP="004659AD">
      <w:r w:rsidRPr="003E6BC9">
        <w:rPr>
          <w:b/>
          <w:i/>
          <w:lang w:eastAsia="zh-CN"/>
        </w:rPr>
        <w:t xml:space="preserve">Proposal </w:t>
      </w:r>
      <w:r w:rsidR="00D450C5" w:rsidRPr="003E6BC9">
        <w:rPr>
          <w:b/>
          <w:i/>
          <w:lang w:eastAsia="zh-CN"/>
        </w:rPr>
        <w:t>1</w:t>
      </w:r>
      <w:r w:rsidR="003A7967" w:rsidRPr="003E6BC9">
        <w:rPr>
          <w:b/>
          <w:i/>
          <w:lang w:eastAsia="zh-CN"/>
        </w:rPr>
        <w:t>2</w:t>
      </w:r>
      <w:r w:rsidRPr="003E6BC9">
        <w:rPr>
          <w:b/>
          <w:i/>
          <w:lang w:eastAsia="zh-CN"/>
        </w:rPr>
        <w:t>:</w:t>
      </w:r>
      <w:r w:rsidRPr="003E6BC9">
        <w:rPr>
          <w:i/>
          <w:lang w:eastAsia="zh-CN"/>
        </w:rPr>
        <w:t xml:space="preserve"> For single-PDCCH based NC-JT transmission, support enhancement on DMRS port indication</w:t>
      </w:r>
      <w:r w:rsidR="00DC3F45" w:rsidRPr="003E6BC9">
        <w:rPr>
          <w:i/>
          <w:lang w:eastAsia="zh-CN"/>
        </w:rPr>
        <w:t xml:space="preserve"> for achieving 2 CW transmission with less than 5 layers, e.g., by configuring </w:t>
      </w:r>
      <w:r w:rsidRPr="003E6BC9">
        <w:rPr>
          <w:i/>
          <w:lang w:eastAsia="zh-CN"/>
        </w:rPr>
        <w:t xml:space="preserve">dedicated DMRS table, </w:t>
      </w:r>
      <w:r w:rsidR="00B17B38" w:rsidRPr="003E6BC9">
        <w:rPr>
          <w:i/>
          <w:lang w:eastAsia="zh-CN"/>
        </w:rPr>
        <w:t xml:space="preserve">or </w:t>
      </w:r>
      <w:r w:rsidRPr="003E6BC9">
        <w:rPr>
          <w:i/>
          <w:lang w:eastAsia="zh-CN"/>
        </w:rPr>
        <w:t xml:space="preserve">adding more entries </w:t>
      </w:r>
      <w:r w:rsidR="00DC3F45" w:rsidRPr="003E6BC9">
        <w:rPr>
          <w:i/>
          <w:lang w:eastAsia="zh-CN"/>
        </w:rPr>
        <w:t>in</w:t>
      </w:r>
      <w:r w:rsidRPr="003E6BC9">
        <w:rPr>
          <w:i/>
          <w:lang w:eastAsia="zh-CN"/>
        </w:rPr>
        <w:t>to Rel.15 DMRS table.</w:t>
      </w:r>
    </w:p>
    <w:p w14:paraId="2FFD0CAC" w14:textId="0004036C" w:rsidR="00E015EC" w:rsidRPr="0087766D" w:rsidRDefault="00E015EC" w:rsidP="001F2C3D">
      <w:pPr>
        <w:pStyle w:val="1"/>
      </w:pPr>
      <w:r w:rsidRPr="0087766D">
        <w:lastRenderedPageBreak/>
        <w:t>Conclusion</w:t>
      </w:r>
    </w:p>
    <w:p w14:paraId="095A10C5" w14:textId="4539BF26" w:rsidR="00F77216" w:rsidRPr="0087766D" w:rsidRDefault="00F77216" w:rsidP="0087766D">
      <w:pPr>
        <w:rPr>
          <w:lang w:eastAsia="zh-CN"/>
        </w:rPr>
      </w:pPr>
      <w:r w:rsidRPr="0087766D">
        <w:rPr>
          <w:lang w:eastAsia="zh-CN"/>
        </w:rPr>
        <w:t>In this contribution, we provide our opinions on e</w:t>
      </w:r>
      <w:r w:rsidRPr="0087766D">
        <w:rPr>
          <w:lang w:eastAsia="ko-KR"/>
        </w:rPr>
        <w:t xml:space="preserve">nhancements on multi-TRP/panel transmission. </w:t>
      </w:r>
      <w:r w:rsidRPr="0087766D">
        <w:rPr>
          <w:lang w:eastAsia="zh-CN"/>
        </w:rPr>
        <w:t>Based on the discussion</w:t>
      </w:r>
      <w:r w:rsidR="00574449" w:rsidRPr="0087766D">
        <w:rPr>
          <w:lang w:eastAsia="zh-CN"/>
        </w:rPr>
        <w:t>s</w:t>
      </w:r>
      <w:r w:rsidRPr="0087766D">
        <w:rPr>
          <w:lang w:eastAsia="zh-CN"/>
        </w:rPr>
        <w:t>, we have the following observation</w:t>
      </w:r>
      <w:r w:rsidR="00574449" w:rsidRPr="0087766D">
        <w:rPr>
          <w:lang w:eastAsia="zh-CN"/>
        </w:rPr>
        <w:t>s</w:t>
      </w:r>
      <w:r w:rsidRPr="0087766D">
        <w:rPr>
          <w:lang w:eastAsia="zh-CN"/>
        </w:rPr>
        <w:t xml:space="preserve"> and proposals:</w:t>
      </w:r>
    </w:p>
    <w:p w14:paraId="36091DE3" w14:textId="68A6F616" w:rsidR="00090B49" w:rsidRPr="003E6BC9" w:rsidRDefault="00AA3832" w:rsidP="0087766D">
      <w:pPr>
        <w:rPr>
          <w:i/>
          <w:lang w:eastAsia="zh-CN"/>
        </w:rPr>
      </w:pPr>
      <w:r w:rsidRPr="003E6BC9">
        <w:rPr>
          <w:b/>
          <w:i/>
          <w:lang w:eastAsia="zh-CN"/>
        </w:rPr>
        <w:t xml:space="preserve">Observation 1: </w:t>
      </w:r>
      <w:r w:rsidRPr="003E6BC9">
        <w:rPr>
          <w:i/>
          <w:lang w:eastAsia="zh-CN"/>
        </w:rPr>
        <w:t>Enhancement on PDSCH scrambling for multiple-TRP multi-PDCCH case should be studied to achieve interference randomization between PDSCHs from different TRPs.</w:t>
      </w:r>
    </w:p>
    <w:p w14:paraId="195A0CD3" w14:textId="77777777" w:rsidR="00552D96" w:rsidRPr="003E6BC9" w:rsidRDefault="00552D96" w:rsidP="0087766D">
      <w:pPr>
        <w:rPr>
          <w:i/>
          <w:lang w:eastAsia="zh-CN"/>
        </w:rPr>
      </w:pPr>
      <w:r w:rsidRPr="003E6BC9">
        <w:rPr>
          <w:b/>
          <w:i/>
          <w:lang w:eastAsia="zh-CN"/>
        </w:rPr>
        <w:t>Proposal 1</w:t>
      </w:r>
      <w:r w:rsidRPr="003E6BC9">
        <w:rPr>
          <w:i/>
          <w:lang w:eastAsia="zh-CN"/>
        </w:rPr>
        <w:t>: Support the combination of PDSCH mapping type A + PDSCH mapping type A for multiple-PDCCH based transmission.</w:t>
      </w:r>
    </w:p>
    <w:p w14:paraId="0BBC4B62" w14:textId="77777777" w:rsidR="00AA3832" w:rsidRPr="003E6BC9" w:rsidRDefault="00AA3832" w:rsidP="0087766D">
      <w:pPr>
        <w:rPr>
          <w:i/>
          <w:lang w:eastAsia="zh-CN"/>
        </w:rPr>
      </w:pPr>
      <w:r w:rsidRPr="003E6BC9">
        <w:rPr>
          <w:b/>
          <w:i/>
          <w:lang w:eastAsia="zh-CN"/>
        </w:rPr>
        <w:t>Proposal 2</w:t>
      </w:r>
      <w:r w:rsidRPr="003E6BC9">
        <w:rPr>
          <w:i/>
          <w:lang w:eastAsia="zh-CN"/>
        </w:rPr>
        <w:t>: For full/partial overlapping PDSCHs, alignment of PRG-level grid from multiple TRPs should be supported.</w:t>
      </w:r>
    </w:p>
    <w:p w14:paraId="68C60D76" w14:textId="77777777" w:rsidR="00AA3832" w:rsidRPr="003E6BC9" w:rsidRDefault="00AA3832" w:rsidP="0087766D">
      <w:pPr>
        <w:rPr>
          <w:i/>
        </w:rPr>
      </w:pPr>
      <w:r w:rsidRPr="003E6BC9">
        <w:rPr>
          <w:b/>
          <w:i/>
        </w:rPr>
        <w:t>Proposal 3</w:t>
      </w:r>
      <w:r w:rsidRPr="003E6BC9">
        <w:rPr>
          <w:i/>
        </w:rPr>
        <w:t>: The maximum number of CORESERT per BWP should be at least 4.</w:t>
      </w:r>
    </w:p>
    <w:p w14:paraId="5E5EA8FF" w14:textId="77777777" w:rsidR="00AA3832" w:rsidRPr="003E6BC9" w:rsidRDefault="00AA3832" w:rsidP="0087766D">
      <w:pPr>
        <w:rPr>
          <w:i/>
          <w:lang w:eastAsia="zh-CN"/>
        </w:rPr>
      </w:pPr>
      <w:r w:rsidRPr="003E6BC9">
        <w:rPr>
          <w:b/>
          <w:i/>
          <w:lang w:eastAsia="zh-CN"/>
        </w:rPr>
        <w:t>Proposal 4</w:t>
      </w:r>
      <w:r w:rsidRPr="003E6BC9">
        <w:rPr>
          <w:i/>
          <w:lang w:eastAsia="zh-CN"/>
        </w:rPr>
        <w:t>: PUCCH resources conveying ACK/NACK feedback can be TDM within a slot with separated HARQ-ACK codebook.</w:t>
      </w:r>
    </w:p>
    <w:p w14:paraId="15B33ED3" w14:textId="77777777" w:rsidR="003E6BC9" w:rsidRPr="00D65098" w:rsidRDefault="003E6BC9" w:rsidP="003E6BC9">
      <w:pPr>
        <w:rPr>
          <w:b/>
          <w:i/>
          <w:lang w:eastAsia="zh-CN"/>
        </w:rPr>
      </w:pPr>
      <w:r w:rsidRPr="00D65098">
        <w:rPr>
          <w:b/>
          <w:i/>
          <w:lang w:eastAsia="zh-CN"/>
        </w:rPr>
        <w:t xml:space="preserve">Proposal 5: </w:t>
      </w:r>
      <w:r w:rsidRPr="00D65098">
        <w:rPr>
          <w:i/>
          <w:lang w:eastAsia="zh-CN"/>
        </w:rPr>
        <w:t>Support the following predefined rule for PUCCH/PUSCH collision from different TRPs.</w:t>
      </w:r>
    </w:p>
    <w:p w14:paraId="187DD0F0" w14:textId="77777777" w:rsidR="003E6BC9" w:rsidRPr="00D65098" w:rsidRDefault="003E6BC9" w:rsidP="003E6BC9">
      <w:pPr>
        <w:pStyle w:val="af"/>
        <w:numPr>
          <w:ilvl w:val="0"/>
          <w:numId w:val="25"/>
        </w:numPr>
        <w:ind w:firstLineChars="0"/>
        <w:rPr>
          <w:i/>
          <w:lang w:eastAsia="zh-CN"/>
        </w:rPr>
      </w:pPr>
      <w:r w:rsidRPr="00D65098">
        <w:rPr>
          <w:i/>
          <w:lang w:eastAsia="zh-CN"/>
        </w:rPr>
        <w:t>Drop PUCCH if PUSCH carries ACK/NACK information</w:t>
      </w:r>
    </w:p>
    <w:p w14:paraId="2DC54814" w14:textId="77777777" w:rsidR="003E6BC9" w:rsidRPr="00D65098" w:rsidRDefault="003E6BC9" w:rsidP="003E6BC9">
      <w:pPr>
        <w:pStyle w:val="af"/>
        <w:numPr>
          <w:ilvl w:val="0"/>
          <w:numId w:val="25"/>
        </w:numPr>
        <w:ind w:firstLineChars="0"/>
        <w:rPr>
          <w:i/>
          <w:lang w:eastAsia="zh-CN"/>
        </w:rPr>
      </w:pPr>
      <w:r w:rsidRPr="00D65098">
        <w:rPr>
          <w:i/>
          <w:lang w:eastAsia="zh-CN"/>
        </w:rPr>
        <w:t>Drop PUCCH if PUSCH carries UCI information, and PUCCH doesn’t carry ACK/NACK</w:t>
      </w:r>
    </w:p>
    <w:p w14:paraId="046AE649" w14:textId="77777777" w:rsidR="003E6BC9" w:rsidRPr="00D65098" w:rsidRDefault="003E6BC9" w:rsidP="003E6BC9">
      <w:pPr>
        <w:pStyle w:val="af"/>
        <w:numPr>
          <w:ilvl w:val="0"/>
          <w:numId w:val="25"/>
        </w:numPr>
        <w:ind w:firstLineChars="0"/>
        <w:rPr>
          <w:i/>
          <w:lang w:eastAsia="zh-CN"/>
        </w:rPr>
      </w:pPr>
      <w:r w:rsidRPr="00D65098">
        <w:rPr>
          <w:i/>
          <w:lang w:eastAsia="zh-CN"/>
        </w:rPr>
        <w:t>Drop PUSCH if PUSCH doesn’t carry ACK/NACK information, and PUCCH carries ACK/NACK</w:t>
      </w:r>
    </w:p>
    <w:p w14:paraId="141128C8" w14:textId="77777777" w:rsidR="003E6BC9" w:rsidRPr="00D65098" w:rsidRDefault="003E6BC9" w:rsidP="003E6BC9">
      <w:pPr>
        <w:pStyle w:val="af"/>
        <w:numPr>
          <w:ilvl w:val="0"/>
          <w:numId w:val="25"/>
        </w:numPr>
        <w:ind w:firstLineChars="0"/>
        <w:rPr>
          <w:i/>
          <w:lang w:eastAsia="zh-CN"/>
        </w:rPr>
      </w:pPr>
      <w:r w:rsidRPr="00D65098">
        <w:rPr>
          <w:i/>
          <w:lang w:eastAsia="zh-CN"/>
        </w:rPr>
        <w:t>Drop PUSCH if PUSCH doesn’t carry UCI</w:t>
      </w:r>
      <w:r w:rsidRPr="00D65098">
        <w:rPr>
          <w:lang w:eastAsia="zh-CN"/>
        </w:rPr>
        <w:t xml:space="preserve"> </w:t>
      </w:r>
      <w:r w:rsidRPr="00D65098">
        <w:rPr>
          <w:i/>
          <w:lang w:eastAsia="zh-CN"/>
        </w:rPr>
        <w:t>where PUCCH carries UCI</w:t>
      </w:r>
    </w:p>
    <w:p w14:paraId="71564537" w14:textId="77777777" w:rsidR="003E6BC9" w:rsidRPr="00D65098" w:rsidRDefault="003E6BC9" w:rsidP="003E6BC9">
      <w:pPr>
        <w:pStyle w:val="af"/>
        <w:numPr>
          <w:ilvl w:val="0"/>
          <w:numId w:val="25"/>
        </w:numPr>
        <w:ind w:firstLineChars="0"/>
        <w:rPr>
          <w:i/>
          <w:lang w:eastAsia="zh-CN"/>
        </w:rPr>
      </w:pPr>
      <w:r w:rsidRPr="00D65098">
        <w:rPr>
          <w:i/>
          <w:lang w:eastAsia="zh-CN"/>
        </w:rPr>
        <w:t>Drop PUCCH without ACK/NACK if another PUCCH carries ACK/NACK</w:t>
      </w:r>
    </w:p>
    <w:p w14:paraId="15AA308A" w14:textId="77777777" w:rsidR="003E6BC9" w:rsidRPr="00D65098" w:rsidRDefault="003E6BC9" w:rsidP="003E6BC9">
      <w:pPr>
        <w:pStyle w:val="af"/>
        <w:numPr>
          <w:ilvl w:val="0"/>
          <w:numId w:val="25"/>
        </w:numPr>
        <w:ind w:firstLineChars="0"/>
        <w:rPr>
          <w:i/>
          <w:lang w:eastAsia="zh-CN"/>
        </w:rPr>
      </w:pPr>
      <w:r w:rsidRPr="00D65098">
        <w:rPr>
          <w:i/>
          <w:lang w:eastAsia="zh-CN"/>
        </w:rPr>
        <w:t>It is up to UE implementation to drop which PUCCH, if both PUCCHs carry the same UCI type.</w:t>
      </w:r>
    </w:p>
    <w:p w14:paraId="21009186" w14:textId="77777777" w:rsidR="003E6BC9" w:rsidRPr="00D65098" w:rsidRDefault="003E6BC9" w:rsidP="003E6BC9">
      <w:pPr>
        <w:rPr>
          <w:i/>
          <w:lang w:eastAsia="zh-CN"/>
        </w:rPr>
      </w:pPr>
      <w:r w:rsidRPr="00D65098">
        <w:rPr>
          <w:b/>
          <w:i/>
          <w:lang w:eastAsia="zh-CN"/>
        </w:rPr>
        <w:t xml:space="preserve">Proposal 6: </w:t>
      </w:r>
      <w:r w:rsidRPr="00D65098">
        <w:rPr>
          <w:i/>
          <w:lang w:eastAsia="zh-CN"/>
        </w:rPr>
        <w:t>TDMed ACK/NACK transmission from multiple PUCCH resources should be firstly discussed/specified.</w:t>
      </w:r>
    </w:p>
    <w:p w14:paraId="2DDB7A7A" w14:textId="77777777" w:rsidR="003E6BC9" w:rsidRPr="00D65098" w:rsidRDefault="003E6BC9" w:rsidP="003E6BC9">
      <w:pPr>
        <w:pStyle w:val="af"/>
        <w:numPr>
          <w:ilvl w:val="0"/>
          <w:numId w:val="25"/>
        </w:numPr>
        <w:ind w:firstLineChars="0"/>
        <w:rPr>
          <w:i/>
          <w:lang w:eastAsia="zh-CN"/>
        </w:rPr>
      </w:pPr>
      <w:r w:rsidRPr="00D65098">
        <w:rPr>
          <w:i/>
          <w:lang w:eastAsia="zh-CN"/>
        </w:rPr>
        <w:t>If supporting simultaneous ACK/NACK transmission from multiple PUCCH resources</w:t>
      </w:r>
    </w:p>
    <w:p w14:paraId="57F66805" w14:textId="77777777" w:rsidR="003E6BC9" w:rsidRPr="00D65098" w:rsidRDefault="003E6BC9" w:rsidP="003E6BC9">
      <w:pPr>
        <w:pStyle w:val="af"/>
        <w:numPr>
          <w:ilvl w:val="1"/>
          <w:numId w:val="25"/>
        </w:numPr>
        <w:ind w:firstLineChars="0"/>
        <w:rPr>
          <w:i/>
          <w:lang w:eastAsia="zh-CN"/>
        </w:rPr>
      </w:pPr>
      <w:r w:rsidRPr="00D65098">
        <w:rPr>
          <w:i/>
          <w:lang w:eastAsia="zh-CN"/>
        </w:rPr>
        <w:t>It is only applied for FR1</w:t>
      </w:r>
    </w:p>
    <w:p w14:paraId="23016F85" w14:textId="77777777" w:rsidR="003E6BC9" w:rsidRPr="00D65098" w:rsidRDefault="003E6BC9" w:rsidP="003E6BC9">
      <w:pPr>
        <w:pStyle w:val="af"/>
        <w:numPr>
          <w:ilvl w:val="1"/>
          <w:numId w:val="25"/>
        </w:numPr>
        <w:ind w:firstLineChars="0"/>
        <w:rPr>
          <w:i/>
          <w:lang w:eastAsia="zh-CN"/>
        </w:rPr>
      </w:pPr>
      <w:r w:rsidRPr="00D65098">
        <w:rPr>
          <w:i/>
          <w:lang w:eastAsia="zh-CN"/>
        </w:rPr>
        <w:t>It should be one optional UE capability</w:t>
      </w:r>
    </w:p>
    <w:p w14:paraId="58750509" w14:textId="5233C4BC" w:rsidR="00AA3832" w:rsidRPr="001F2C3D" w:rsidRDefault="00AA3832" w:rsidP="001F2C3D">
      <w:pPr>
        <w:rPr>
          <w:i/>
          <w:lang w:eastAsia="zh-CN"/>
        </w:rPr>
      </w:pPr>
      <w:r w:rsidRPr="001F2C3D">
        <w:rPr>
          <w:b/>
          <w:i/>
          <w:lang w:eastAsia="zh-CN"/>
        </w:rPr>
        <w:t>Proposal 7:</w:t>
      </w:r>
      <w:r w:rsidRPr="001F2C3D">
        <w:rPr>
          <w:i/>
          <w:lang w:eastAsia="zh-CN"/>
        </w:rPr>
        <w:t xml:space="preserve"> A UE maximum number of HARQ processes should be 32 for NC-JT based on multi-PDCCH, in order to maintain consistency with the maximum buffer size of the UE in Rel-15.</w:t>
      </w:r>
    </w:p>
    <w:p w14:paraId="59D587A8" w14:textId="77777777" w:rsidR="001F2C3D" w:rsidRPr="00D65098" w:rsidRDefault="001F2C3D" w:rsidP="001F2C3D">
      <w:pPr>
        <w:rPr>
          <w:rFonts w:eastAsia="宋体"/>
          <w:i/>
          <w:lang w:eastAsia="zh-CN"/>
        </w:rPr>
      </w:pPr>
      <w:r w:rsidRPr="00D65098">
        <w:rPr>
          <w:rFonts w:eastAsia="宋体"/>
          <w:b/>
          <w:i/>
          <w:lang w:eastAsia="zh-CN"/>
        </w:rPr>
        <w:t xml:space="preserve">Proposal 8: </w:t>
      </w:r>
      <w:r w:rsidRPr="00D65098">
        <w:rPr>
          <w:rFonts w:eastAsia="宋体"/>
          <w:i/>
          <w:lang w:eastAsia="zh-CN"/>
        </w:rPr>
        <w:t>For rate matching/puncture/pre-emption mechanisms used for PDSCH in multi-DCI based multi-TRP/panel transmission</w:t>
      </w:r>
    </w:p>
    <w:p w14:paraId="6FC222E1" w14:textId="77777777" w:rsidR="001F2C3D" w:rsidRPr="00D65098" w:rsidRDefault="001F2C3D" w:rsidP="001F2C3D">
      <w:pPr>
        <w:pStyle w:val="af"/>
        <w:numPr>
          <w:ilvl w:val="0"/>
          <w:numId w:val="25"/>
        </w:numPr>
        <w:ind w:firstLineChars="0"/>
        <w:rPr>
          <w:rFonts w:eastAsia="宋体"/>
          <w:i/>
          <w:lang w:eastAsia="zh-CN"/>
        </w:rPr>
      </w:pPr>
      <w:r w:rsidRPr="00D65098">
        <w:rPr>
          <w:rFonts w:eastAsia="宋体"/>
          <w:i/>
          <w:lang w:eastAsia="zh-CN"/>
        </w:rPr>
        <w:t>One PDSCH should rate match around P/SP NZP CSI-RS except from CSI-RS for mobility and P/SP ZP CSI-RS from different TRP;</w:t>
      </w:r>
    </w:p>
    <w:p w14:paraId="05C10355" w14:textId="77777777" w:rsidR="001F2C3D" w:rsidRPr="00D65098" w:rsidRDefault="001F2C3D" w:rsidP="001F2C3D">
      <w:pPr>
        <w:pStyle w:val="af"/>
        <w:numPr>
          <w:ilvl w:val="0"/>
          <w:numId w:val="25"/>
        </w:numPr>
        <w:ind w:firstLineChars="0"/>
        <w:rPr>
          <w:rFonts w:eastAsia="宋体"/>
          <w:i/>
          <w:lang w:eastAsia="zh-CN"/>
        </w:rPr>
      </w:pPr>
      <w:r w:rsidRPr="00D65098">
        <w:rPr>
          <w:rFonts w:eastAsia="宋体"/>
          <w:i/>
          <w:lang w:eastAsia="zh-CN"/>
        </w:rPr>
        <w:t>One PDSCH should rate match around periodical rateMatchPattern from different TRP;</w:t>
      </w:r>
    </w:p>
    <w:p w14:paraId="58A99571" w14:textId="77777777" w:rsidR="001F2C3D" w:rsidRPr="00D65098" w:rsidRDefault="001F2C3D" w:rsidP="001F2C3D">
      <w:pPr>
        <w:pStyle w:val="af"/>
        <w:numPr>
          <w:ilvl w:val="0"/>
          <w:numId w:val="25"/>
        </w:numPr>
        <w:ind w:firstLineChars="0"/>
        <w:rPr>
          <w:rFonts w:eastAsia="宋体"/>
          <w:i/>
          <w:lang w:eastAsia="zh-CN"/>
        </w:rPr>
      </w:pPr>
      <w:r w:rsidRPr="00D65098">
        <w:rPr>
          <w:rFonts w:eastAsia="宋体"/>
          <w:i/>
          <w:lang w:eastAsia="zh-CN"/>
        </w:rPr>
        <w:t>PI should only apply to the PDSCH scheduled by PDCCH associated with the same “CORESET” in a “PDCCH-config” with the DCI 2_1.</w:t>
      </w:r>
    </w:p>
    <w:p w14:paraId="79A1A352" w14:textId="591D5964" w:rsidR="00AA3832" w:rsidRPr="001F2C3D" w:rsidRDefault="00AA3832" w:rsidP="001F2C3D">
      <w:pPr>
        <w:rPr>
          <w:b/>
          <w:i/>
          <w:lang w:eastAsia="zh-CN"/>
        </w:rPr>
      </w:pPr>
      <w:r w:rsidRPr="001F2C3D">
        <w:rPr>
          <w:b/>
          <w:i/>
          <w:lang w:eastAsia="zh-CN"/>
        </w:rPr>
        <w:t xml:space="preserve">Proposal 9: </w:t>
      </w:r>
      <w:r w:rsidRPr="001F2C3D">
        <w:rPr>
          <w:i/>
          <w:lang w:eastAsia="zh-CN"/>
        </w:rPr>
        <w:t>For single-PDCCH based NC-JT transmission, all MIMO layers corresponding to one CW is transmitted by the same TRP.</w:t>
      </w:r>
    </w:p>
    <w:p w14:paraId="7B653FF8" w14:textId="77777777" w:rsidR="00AA3832" w:rsidRPr="001F2C3D" w:rsidRDefault="00AA3832" w:rsidP="001F2C3D">
      <w:pPr>
        <w:rPr>
          <w:i/>
          <w:lang w:eastAsia="zh-CN"/>
        </w:rPr>
      </w:pPr>
      <w:r w:rsidRPr="001F2C3D">
        <w:rPr>
          <w:b/>
          <w:i/>
          <w:lang w:eastAsia="zh-CN"/>
        </w:rPr>
        <w:t>Proposal 10:</w:t>
      </w:r>
      <w:r w:rsidRPr="001F2C3D">
        <w:rPr>
          <w:i/>
          <w:lang w:eastAsia="zh-CN"/>
        </w:rPr>
        <w:t xml:space="preserve"> Support further enhancement on CW to layer mapping when the number of layers is no more than 4 at least.</w:t>
      </w:r>
    </w:p>
    <w:p w14:paraId="6139C045" w14:textId="77777777" w:rsidR="00AA3832" w:rsidRPr="001F2C3D" w:rsidRDefault="00AA3832" w:rsidP="001F2C3D">
      <w:pPr>
        <w:rPr>
          <w:i/>
          <w:lang w:eastAsia="zh-CN"/>
        </w:rPr>
      </w:pPr>
      <w:r w:rsidRPr="001F2C3D">
        <w:rPr>
          <w:b/>
          <w:i/>
          <w:lang w:eastAsia="zh-CN"/>
        </w:rPr>
        <w:t xml:space="preserve">Proposal 11: </w:t>
      </w:r>
      <w:r w:rsidRPr="001F2C3D">
        <w:rPr>
          <w:i/>
          <w:lang w:eastAsia="zh-CN"/>
        </w:rPr>
        <w:t xml:space="preserve">For single-PDCCH based NC-JT, the size of TCI field in DCI should be kept as in Rel-15. </w:t>
      </w:r>
    </w:p>
    <w:p w14:paraId="24FE398F" w14:textId="161DE7F8" w:rsidR="005C754E" w:rsidRPr="001F2C3D" w:rsidRDefault="00AA3832" w:rsidP="001F2C3D">
      <w:pPr>
        <w:rPr>
          <w:i/>
          <w:lang w:eastAsia="zh-CN"/>
        </w:rPr>
      </w:pPr>
      <w:r w:rsidRPr="001F2C3D">
        <w:rPr>
          <w:b/>
          <w:i/>
          <w:lang w:eastAsia="zh-CN"/>
        </w:rPr>
        <w:t>Proposal 12:</w:t>
      </w:r>
      <w:r w:rsidRPr="001F2C3D">
        <w:rPr>
          <w:i/>
          <w:lang w:eastAsia="zh-CN"/>
        </w:rPr>
        <w:t xml:space="preserve"> For single-PDCCH based NC-JT transmission, support enhancement on DMRS port indication for achieving 2 CW transmission with less than 5 layers, e.g., by configuring dedicated DMRS table, or adding more entries into Rel.15 DMRS table.</w:t>
      </w:r>
    </w:p>
    <w:p w14:paraId="6B061FEE" w14:textId="77777777" w:rsidR="00847CD5" w:rsidRPr="0087766D" w:rsidRDefault="00847CD5" w:rsidP="001F2C3D">
      <w:pPr>
        <w:pStyle w:val="1"/>
      </w:pPr>
      <w:r w:rsidRPr="0087766D">
        <w:lastRenderedPageBreak/>
        <w:t>Reference</w:t>
      </w:r>
    </w:p>
    <w:bookmarkEnd w:id="0"/>
    <w:p w14:paraId="7A76615B" w14:textId="40945F55" w:rsidR="00E97250" w:rsidRPr="0087766D" w:rsidRDefault="00E97250" w:rsidP="009A2B88">
      <w:pPr>
        <w:pStyle w:val="af"/>
        <w:numPr>
          <w:ilvl w:val="0"/>
          <w:numId w:val="33"/>
        </w:numPr>
        <w:ind w:firstLineChars="0"/>
      </w:pPr>
      <w:r w:rsidRPr="0087766D">
        <w:t>Draf</w:t>
      </w:r>
      <w:r w:rsidR="001C20FC" w:rsidRPr="0087766D">
        <w:t>t Report of 3GPP TSG RAN WG1 #96 v0.2.0</w:t>
      </w:r>
    </w:p>
    <w:p w14:paraId="65B7F15B" w14:textId="3DC26710" w:rsidR="006A7024" w:rsidRPr="005C6A9B" w:rsidRDefault="006A7024" w:rsidP="001F2C3D">
      <w:pPr>
        <w:pStyle w:val="af"/>
        <w:numPr>
          <w:ilvl w:val="0"/>
          <w:numId w:val="33"/>
        </w:numPr>
        <w:ind w:firstLineChars="0"/>
      </w:pPr>
      <w:r w:rsidRPr="0087766D">
        <w:rPr>
          <w:lang w:eastAsia="zh-CN"/>
        </w:rPr>
        <w:t>TS 38.212, “NR; Multiplexing and channel coding”, v15.</w:t>
      </w:r>
      <w:r w:rsidR="00423EDD">
        <w:rPr>
          <w:lang w:eastAsia="zh-CN"/>
        </w:rPr>
        <w:t>5</w:t>
      </w:r>
      <w:r w:rsidRPr="0087766D">
        <w:rPr>
          <w:lang w:eastAsia="zh-CN"/>
        </w:rPr>
        <w:t xml:space="preserve">.0, </w:t>
      </w:r>
      <w:r w:rsidR="00423EDD">
        <w:rPr>
          <w:lang w:eastAsia="zh-CN"/>
        </w:rPr>
        <w:t>Mar</w:t>
      </w:r>
      <w:r w:rsidRPr="0087766D">
        <w:rPr>
          <w:lang w:eastAsia="zh-CN"/>
        </w:rPr>
        <w:t>. 201</w:t>
      </w:r>
      <w:r w:rsidR="00423EDD">
        <w:rPr>
          <w:lang w:eastAsia="zh-CN"/>
        </w:rPr>
        <w:t>9</w:t>
      </w:r>
      <w:r w:rsidRPr="0087766D">
        <w:rPr>
          <w:lang w:eastAsia="zh-CN"/>
        </w:rPr>
        <w:t>.</w:t>
      </w:r>
    </w:p>
    <w:sectPr w:rsidR="006A7024" w:rsidRPr="005C6A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D1425" w14:textId="77777777" w:rsidR="00D36F8D" w:rsidRDefault="00D36F8D">
      <w:r>
        <w:separator/>
      </w:r>
    </w:p>
  </w:endnote>
  <w:endnote w:type="continuationSeparator" w:id="0">
    <w:p w14:paraId="1F863387" w14:textId="77777777" w:rsidR="00D36F8D" w:rsidRDefault="00D3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l‚r –¾’©"/>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4057F" w14:textId="77777777" w:rsidR="00D36F8D" w:rsidRDefault="00D36F8D">
      <w:r>
        <w:separator/>
      </w:r>
    </w:p>
  </w:footnote>
  <w:footnote w:type="continuationSeparator" w:id="0">
    <w:p w14:paraId="3D639527" w14:textId="77777777" w:rsidR="00D36F8D" w:rsidRDefault="00D36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49E2"/>
    <w:multiLevelType w:val="hybridMultilevel"/>
    <w:tmpl w:val="F21481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76968A6"/>
    <w:multiLevelType w:val="hybridMultilevel"/>
    <w:tmpl w:val="FA4275B8"/>
    <w:lvl w:ilvl="0" w:tplc="C6F413A2">
      <w:numFmt w:val="bullet"/>
      <w:lvlText w:val=""/>
      <w:lvlJc w:val="left"/>
      <w:pPr>
        <w:ind w:left="780" w:hanging="42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5C5992"/>
    <w:multiLevelType w:val="hybridMultilevel"/>
    <w:tmpl w:val="830E3A68"/>
    <w:lvl w:ilvl="0" w:tplc="9B5EEB0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A85A3D"/>
    <w:multiLevelType w:val="hybridMultilevel"/>
    <w:tmpl w:val="548274B0"/>
    <w:lvl w:ilvl="0" w:tplc="A620AC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80F5514"/>
    <w:multiLevelType w:val="hybridMultilevel"/>
    <w:tmpl w:val="437C51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F711929"/>
    <w:multiLevelType w:val="hybridMultilevel"/>
    <w:tmpl w:val="BED20252"/>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4FD43EF9"/>
    <w:multiLevelType w:val="hybridMultilevel"/>
    <w:tmpl w:val="BBB22D3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D86051B"/>
    <w:multiLevelType w:val="hybridMultilevel"/>
    <w:tmpl w:val="E0DE4CD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7AD63E72"/>
    <w:multiLevelType w:val="hybridMultilevel"/>
    <w:tmpl w:val="C94A9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26"/>
  </w:num>
  <w:num w:numId="4">
    <w:abstractNumId w:val="27"/>
  </w:num>
  <w:num w:numId="5">
    <w:abstractNumId w:val="19"/>
  </w:num>
  <w:num w:numId="6">
    <w:abstractNumId w:val="7"/>
  </w:num>
  <w:num w:numId="7">
    <w:abstractNumId w:val="14"/>
  </w:num>
  <w:num w:numId="8">
    <w:abstractNumId w:val="28"/>
  </w:num>
  <w:num w:numId="9">
    <w:abstractNumId w:val="18"/>
  </w:num>
  <w:num w:numId="10">
    <w:abstractNumId w:val="2"/>
  </w:num>
  <w:num w:numId="11">
    <w:abstractNumId w:val="3"/>
  </w:num>
  <w:num w:numId="12">
    <w:abstractNumId w:val="22"/>
  </w:num>
  <w:num w:numId="13">
    <w:abstractNumId w:val="20"/>
  </w:num>
  <w:num w:numId="14">
    <w:abstractNumId w:val="15"/>
  </w:num>
  <w:num w:numId="15">
    <w:abstractNumId w:val="21"/>
  </w:num>
  <w:num w:numId="16">
    <w:abstractNumId w:val="23"/>
  </w:num>
  <w:num w:numId="17">
    <w:abstractNumId w:val="0"/>
  </w:num>
  <w:num w:numId="18">
    <w:abstractNumId w:val="31"/>
  </w:num>
  <w:num w:numId="19">
    <w:abstractNumId w:val="13"/>
  </w:num>
  <w:num w:numId="20">
    <w:abstractNumId w:val="10"/>
  </w:num>
  <w:num w:numId="21">
    <w:abstractNumId w:val="4"/>
  </w:num>
  <w:num w:numId="22">
    <w:abstractNumId w:val="1"/>
  </w:num>
  <w:num w:numId="23">
    <w:abstractNumId w:val="8"/>
  </w:num>
  <w:num w:numId="24">
    <w:abstractNumId w:val="25"/>
  </w:num>
  <w:num w:numId="25">
    <w:abstractNumId w:val="12"/>
  </w:num>
  <w:num w:numId="26">
    <w:abstractNumId w:val="30"/>
  </w:num>
  <w:num w:numId="27">
    <w:abstractNumId w:val="9"/>
  </w:num>
  <w:num w:numId="28">
    <w:abstractNumId w:val="29"/>
  </w:num>
  <w:num w:numId="29">
    <w:abstractNumId w:val="5"/>
  </w:num>
  <w:num w:numId="30">
    <w:abstractNumId w:val="6"/>
  </w:num>
  <w:num w:numId="31">
    <w:abstractNumId w:val="16"/>
  </w:num>
  <w:num w:numId="32">
    <w:abstractNumId w:val="17"/>
  </w:num>
  <w:num w:numId="3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C42"/>
    <w:rsid w:val="00056D00"/>
    <w:rsid w:val="00056D31"/>
    <w:rsid w:val="00056EDC"/>
    <w:rsid w:val="00057223"/>
    <w:rsid w:val="00057358"/>
    <w:rsid w:val="00057452"/>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3599"/>
    <w:rsid w:val="001335F2"/>
    <w:rsid w:val="0013375D"/>
    <w:rsid w:val="0013395D"/>
    <w:rsid w:val="00133BF7"/>
    <w:rsid w:val="001344F8"/>
    <w:rsid w:val="0013459E"/>
    <w:rsid w:val="00134B12"/>
    <w:rsid w:val="00134B88"/>
    <w:rsid w:val="00134E00"/>
    <w:rsid w:val="001353B2"/>
    <w:rsid w:val="001354AE"/>
    <w:rsid w:val="0013550E"/>
    <w:rsid w:val="00135B47"/>
    <w:rsid w:val="0013609E"/>
    <w:rsid w:val="00136455"/>
    <w:rsid w:val="001367BB"/>
    <w:rsid w:val="00136A23"/>
    <w:rsid w:val="00136B99"/>
    <w:rsid w:val="00136EBA"/>
    <w:rsid w:val="00136F73"/>
    <w:rsid w:val="00136F91"/>
    <w:rsid w:val="001377A9"/>
    <w:rsid w:val="00137CFE"/>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7554"/>
    <w:rsid w:val="00147870"/>
    <w:rsid w:val="00147B8A"/>
    <w:rsid w:val="00147BBE"/>
    <w:rsid w:val="00147C2E"/>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46B7"/>
    <w:rsid w:val="001855F6"/>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DD9"/>
    <w:rsid w:val="00192EA5"/>
    <w:rsid w:val="00193531"/>
    <w:rsid w:val="00193B64"/>
    <w:rsid w:val="00193C1A"/>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460"/>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865"/>
    <w:rsid w:val="00210B6A"/>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A90"/>
    <w:rsid w:val="00233157"/>
    <w:rsid w:val="00233717"/>
    <w:rsid w:val="00234151"/>
    <w:rsid w:val="00234556"/>
    <w:rsid w:val="002345F9"/>
    <w:rsid w:val="002349F6"/>
    <w:rsid w:val="00234F8C"/>
    <w:rsid w:val="002352DC"/>
    <w:rsid w:val="00235542"/>
    <w:rsid w:val="002355F9"/>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60F"/>
    <w:rsid w:val="00263808"/>
    <w:rsid w:val="00263A0C"/>
    <w:rsid w:val="00264174"/>
    <w:rsid w:val="002641C2"/>
    <w:rsid w:val="0026448A"/>
    <w:rsid w:val="002647BF"/>
    <w:rsid w:val="002647D5"/>
    <w:rsid w:val="0026483B"/>
    <w:rsid w:val="00264960"/>
    <w:rsid w:val="00264AD0"/>
    <w:rsid w:val="00265032"/>
    <w:rsid w:val="002651FB"/>
    <w:rsid w:val="002651FF"/>
    <w:rsid w:val="00265201"/>
    <w:rsid w:val="0026538C"/>
    <w:rsid w:val="002653CC"/>
    <w:rsid w:val="00265781"/>
    <w:rsid w:val="00266164"/>
    <w:rsid w:val="0026654D"/>
    <w:rsid w:val="002666B0"/>
    <w:rsid w:val="0026675B"/>
    <w:rsid w:val="00266B13"/>
    <w:rsid w:val="00266D78"/>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2BF3"/>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F85"/>
    <w:rsid w:val="003401D3"/>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2229"/>
    <w:rsid w:val="00382261"/>
    <w:rsid w:val="003824C9"/>
    <w:rsid w:val="00382687"/>
    <w:rsid w:val="0038294F"/>
    <w:rsid w:val="00382A43"/>
    <w:rsid w:val="00382D60"/>
    <w:rsid w:val="00382F29"/>
    <w:rsid w:val="00383486"/>
    <w:rsid w:val="00383C8D"/>
    <w:rsid w:val="003840DC"/>
    <w:rsid w:val="00384923"/>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49B"/>
    <w:rsid w:val="003D3504"/>
    <w:rsid w:val="003D3565"/>
    <w:rsid w:val="003D38D9"/>
    <w:rsid w:val="003D394D"/>
    <w:rsid w:val="003D3DDD"/>
    <w:rsid w:val="003D3E88"/>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324"/>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CD2"/>
    <w:rsid w:val="003F6D15"/>
    <w:rsid w:val="003F719A"/>
    <w:rsid w:val="003F769E"/>
    <w:rsid w:val="003F76D0"/>
    <w:rsid w:val="003F788D"/>
    <w:rsid w:val="003F7A89"/>
    <w:rsid w:val="0040017E"/>
    <w:rsid w:val="00400628"/>
    <w:rsid w:val="0040091F"/>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6F"/>
    <w:rsid w:val="004124E5"/>
    <w:rsid w:val="00412546"/>
    <w:rsid w:val="0041271A"/>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E06"/>
    <w:rsid w:val="004330F4"/>
    <w:rsid w:val="0043341D"/>
    <w:rsid w:val="00433590"/>
    <w:rsid w:val="0043393D"/>
    <w:rsid w:val="004339F2"/>
    <w:rsid w:val="00433C11"/>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A21"/>
    <w:rsid w:val="00442B6E"/>
    <w:rsid w:val="00442F23"/>
    <w:rsid w:val="004430B9"/>
    <w:rsid w:val="0044319D"/>
    <w:rsid w:val="004431D6"/>
    <w:rsid w:val="0044323C"/>
    <w:rsid w:val="004432A6"/>
    <w:rsid w:val="004433F0"/>
    <w:rsid w:val="00443FF7"/>
    <w:rsid w:val="004447AB"/>
    <w:rsid w:val="00444BA7"/>
    <w:rsid w:val="00445462"/>
    <w:rsid w:val="00445F4C"/>
    <w:rsid w:val="00445F71"/>
    <w:rsid w:val="004461D9"/>
    <w:rsid w:val="004465D7"/>
    <w:rsid w:val="00446AC6"/>
    <w:rsid w:val="0044759B"/>
    <w:rsid w:val="00447724"/>
    <w:rsid w:val="00447AC6"/>
    <w:rsid w:val="00447E0C"/>
    <w:rsid w:val="00447F54"/>
    <w:rsid w:val="00450738"/>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5ED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BBE"/>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DE8"/>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3D7"/>
    <w:rsid w:val="004B54AF"/>
    <w:rsid w:val="004B5FC7"/>
    <w:rsid w:val="004B6373"/>
    <w:rsid w:val="004B682C"/>
    <w:rsid w:val="004B6CC9"/>
    <w:rsid w:val="004B733F"/>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7D5"/>
    <w:rsid w:val="005537E0"/>
    <w:rsid w:val="005547A0"/>
    <w:rsid w:val="00554BE7"/>
    <w:rsid w:val="00554D99"/>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C47"/>
    <w:rsid w:val="00572F75"/>
    <w:rsid w:val="00573618"/>
    <w:rsid w:val="005736A7"/>
    <w:rsid w:val="005736FB"/>
    <w:rsid w:val="00573B02"/>
    <w:rsid w:val="00573D04"/>
    <w:rsid w:val="00573D7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D4A"/>
    <w:rsid w:val="005B3E28"/>
    <w:rsid w:val="005B45C7"/>
    <w:rsid w:val="005B4D87"/>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748"/>
    <w:rsid w:val="005E775D"/>
    <w:rsid w:val="005E7D52"/>
    <w:rsid w:val="005F0312"/>
    <w:rsid w:val="005F08A8"/>
    <w:rsid w:val="005F0A43"/>
    <w:rsid w:val="005F0A6C"/>
    <w:rsid w:val="005F1500"/>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402C1"/>
    <w:rsid w:val="00640561"/>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0A3"/>
    <w:rsid w:val="006827B4"/>
    <w:rsid w:val="00682E14"/>
    <w:rsid w:val="00682FBE"/>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15B"/>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39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A0048"/>
    <w:rsid w:val="007A0454"/>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AB6"/>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555"/>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93"/>
    <w:rsid w:val="008B68AD"/>
    <w:rsid w:val="008B6B03"/>
    <w:rsid w:val="008B73DF"/>
    <w:rsid w:val="008B7609"/>
    <w:rsid w:val="008B794A"/>
    <w:rsid w:val="008B79BA"/>
    <w:rsid w:val="008B7B08"/>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61"/>
    <w:rsid w:val="008D4825"/>
    <w:rsid w:val="008D4C89"/>
    <w:rsid w:val="008D4FDE"/>
    <w:rsid w:val="008D54E1"/>
    <w:rsid w:val="008D5BB1"/>
    <w:rsid w:val="008D5CDA"/>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A3"/>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B5F"/>
    <w:rsid w:val="009B7DA4"/>
    <w:rsid w:val="009C0074"/>
    <w:rsid w:val="009C03BF"/>
    <w:rsid w:val="009C0564"/>
    <w:rsid w:val="009C0ACC"/>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A5"/>
    <w:rsid w:val="009C6D03"/>
    <w:rsid w:val="009C6F8D"/>
    <w:rsid w:val="009C7320"/>
    <w:rsid w:val="009C7340"/>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B39"/>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8056E"/>
    <w:rsid w:val="00A80AA5"/>
    <w:rsid w:val="00A80C74"/>
    <w:rsid w:val="00A81051"/>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D"/>
    <w:rsid w:val="00A93681"/>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32"/>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C11"/>
    <w:rsid w:val="00AF4DC9"/>
    <w:rsid w:val="00AF4DE1"/>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FCC"/>
    <w:rsid w:val="00B14543"/>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522F"/>
    <w:rsid w:val="00B7537B"/>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9CE"/>
    <w:rsid w:val="00BD7B6E"/>
    <w:rsid w:val="00BD7C20"/>
    <w:rsid w:val="00BD7D43"/>
    <w:rsid w:val="00BD7EA3"/>
    <w:rsid w:val="00BD7FE2"/>
    <w:rsid w:val="00BE00E1"/>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BE"/>
    <w:rsid w:val="00C11F37"/>
    <w:rsid w:val="00C11FA0"/>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9AC"/>
    <w:rsid w:val="00C16600"/>
    <w:rsid w:val="00C169AF"/>
    <w:rsid w:val="00C16C30"/>
    <w:rsid w:val="00C16E7C"/>
    <w:rsid w:val="00C17191"/>
    <w:rsid w:val="00C172C6"/>
    <w:rsid w:val="00C174B6"/>
    <w:rsid w:val="00C1778E"/>
    <w:rsid w:val="00C17B61"/>
    <w:rsid w:val="00C17DB4"/>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E9C"/>
    <w:rsid w:val="00C31F04"/>
    <w:rsid w:val="00C3206A"/>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CD5"/>
    <w:rsid w:val="00C62D91"/>
    <w:rsid w:val="00C62F50"/>
    <w:rsid w:val="00C6306D"/>
    <w:rsid w:val="00C6323D"/>
    <w:rsid w:val="00C636E6"/>
    <w:rsid w:val="00C639D6"/>
    <w:rsid w:val="00C63A5F"/>
    <w:rsid w:val="00C63D20"/>
    <w:rsid w:val="00C63EA2"/>
    <w:rsid w:val="00C63F8E"/>
    <w:rsid w:val="00C647FB"/>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C3A"/>
    <w:rsid w:val="00CA6FA3"/>
    <w:rsid w:val="00CA6FAC"/>
    <w:rsid w:val="00CA711A"/>
    <w:rsid w:val="00CA738A"/>
    <w:rsid w:val="00CA77AF"/>
    <w:rsid w:val="00CA799F"/>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CB6"/>
    <w:rsid w:val="00CB7D07"/>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737"/>
    <w:rsid w:val="00CE0A18"/>
    <w:rsid w:val="00CE0C0D"/>
    <w:rsid w:val="00CE0C45"/>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64A"/>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6F8D"/>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ED"/>
    <w:rsid w:val="00D44427"/>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519"/>
    <w:rsid w:val="00D7157B"/>
    <w:rsid w:val="00D715AD"/>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AE1"/>
    <w:rsid w:val="00D92B4A"/>
    <w:rsid w:val="00D92C29"/>
    <w:rsid w:val="00D92DB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98D"/>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A46"/>
    <w:rsid w:val="00ED1FC4"/>
    <w:rsid w:val="00ED286F"/>
    <w:rsid w:val="00ED2AFE"/>
    <w:rsid w:val="00ED2E52"/>
    <w:rsid w:val="00ED2EEE"/>
    <w:rsid w:val="00ED2F7B"/>
    <w:rsid w:val="00ED3024"/>
    <w:rsid w:val="00ED3443"/>
    <w:rsid w:val="00ED3E70"/>
    <w:rsid w:val="00ED3F7B"/>
    <w:rsid w:val="00ED445A"/>
    <w:rsid w:val="00ED46A8"/>
    <w:rsid w:val="00ED482B"/>
    <w:rsid w:val="00ED52FD"/>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2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80039"/>
    <w:rsid w:val="00F8039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646F326B-0B48-4CC0-B326-C92F31C68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中等深浅网格 1 - 着色 21,列表段落,列出段落1"/>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中等深浅网格 1 - 着色 21 Char,列表段落 Char,列出段落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rsid w:val="00702D3A"/>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1045444246">
          <w:marLeft w:val="1800"/>
          <w:marRight w:val="0"/>
          <w:marTop w:val="58"/>
          <w:marBottom w:val="0"/>
          <w:divBdr>
            <w:top w:val="none" w:sz="0" w:space="0" w:color="auto"/>
            <w:left w:val="none" w:sz="0" w:space="0" w:color="auto"/>
            <w:bottom w:val="none" w:sz="0" w:space="0" w:color="auto"/>
            <w:right w:val="none" w:sz="0" w:space="0" w:color="auto"/>
          </w:divBdr>
        </w:div>
        <w:div w:id="807164725">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1666978624">
          <w:marLeft w:val="547"/>
          <w:marRight w:val="0"/>
          <w:marTop w:val="6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23866072">
          <w:marLeft w:val="1166"/>
          <w:marRight w:val="0"/>
          <w:marTop w:val="6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1044132680">
          <w:marLeft w:val="547"/>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 w:id="646131613">
          <w:marLeft w:val="1800"/>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sChild>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6AE67-94F0-4F05-B11B-711FAE690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3547</Words>
  <Characters>20223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Xu, Zhikun (徐志昆)</cp:lastModifiedBy>
  <cp:revision>4</cp:revision>
  <cp:lastPrinted>2015-03-27T14:25:00Z</cp:lastPrinted>
  <dcterms:created xsi:type="dcterms:W3CDTF">2019-03-29T04:07:00Z</dcterms:created>
  <dcterms:modified xsi:type="dcterms:W3CDTF">2019-03-29T10:55:00Z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